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6B" w:rsidRDefault="007A4F6B"/>
    <w:p w:rsidR="00C056B4" w:rsidRDefault="0027090E" w:rsidP="00C0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E">
        <w:rPr>
          <w:rFonts w:ascii="Times New Roman" w:hAnsi="Times New Roman" w:cs="Times New Roman"/>
          <w:b/>
          <w:sz w:val="24"/>
          <w:szCs w:val="24"/>
        </w:rPr>
        <w:t>PROGRAMMA SVOLTO</w:t>
      </w:r>
    </w:p>
    <w:p w:rsidR="0027090E" w:rsidRPr="0027090E" w:rsidRDefault="0027090E" w:rsidP="00C0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056B4" w:rsidTr="001E5B1F">
        <w:tc>
          <w:tcPr>
            <w:tcW w:w="2405" w:type="dxa"/>
          </w:tcPr>
          <w:p w:rsidR="0027090E" w:rsidRDefault="0027090E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6B4" w:rsidRPr="009A59DE" w:rsidRDefault="001E5B1F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Materia:</w:t>
            </w:r>
          </w:p>
        </w:tc>
        <w:tc>
          <w:tcPr>
            <w:tcW w:w="7223" w:type="dxa"/>
          </w:tcPr>
          <w:p w:rsidR="00C056B4" w:rsidRPr="00D81484" w:rsidRDefault="00E65861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Scienze umane e sociali</w:t>
            </w:r>
          </w:p>
        </w:tc>
      </w:tr>
      <w:tr w:rsidR="00C056B4" w:rsidTr="001E5B1F">
        <w:tc>
          <w:tcPr>
            <w:tcW w:w="2405" w:type="dxa"/>
          </w:tcPr>
          <w:p w:rsidR="00C056B4" w:rsidRPr="009A59DE" w:rsidRDefault="001E5B1F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Classe:</w:t>
            </w:r>
          </w:p>
        </w:tc>
        <w:tc>
          <w:tcPr>
            <w:tcW w:w="7223" w:type="dxa"/>
          </w:tcPr>
          <w:p w:rsidR="00C056B4" w:rsidRPr="00D81484" w:rsidRDefault="001A6DD6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5B1F" w:rsidRPr="00D81484">
              <w:rPr>
                <w:rFonts w:ascii="Times New Roman" w:hAnsi="Times New Roman" w:cs="Times New Roman"/>
                <w:b/>
                <w:sz w:val="24"/>
                <w:szCs w:val="24"/>
              </w:rPr>
              <w:t>^A SAS</w:t>
            </w:r>
          </w:p>
        </w:tc>
      </w:tr>
      <w:tr w:rsidR="00C056B4" w:rsidTr="001E5B1F">
        <w:tc>
          <w:tcPr>
            <w:tcW w:w="2405" w:type="dxa"/>
          </w:tcPr>
          <w:p w:rsidR="00C056B4" w:rsidRPr="009A59DE" w:rsidRDefault="001E5B1F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Insegnante/i:</w:t>
            </w:r>
          </w:p>
        </w:tc>
        <w:tc>
          <w:tcPr>
            <w:tcW w:w="7223" w:type="dxa"/>
          </w:tcPr>
          <w:p w:rsidR="00C056B4" w:rsidRPr="00D81484" w:rsidRDefault="001E5B1F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Silvia </w:t>
            </w:r>
            <w:proofErr w:type="spellStart"/>
            <w:r w:rsidRPr="00D81484">
              <w:rPr>
                <w:rFonts w:ascii="Times New Roman" w:hAnsi="Times New Roman" w:cs="Times New Roman"/>
                <w:b/>
                <w:sz w:val="24"/>
                <w:szCs w:val="24"/>
              </w:rPr>
              <w:t>Cialli</w:t>
            </w:r>
            <w:proofErr w:type="spellEnd"/>
          </w:p>
        </w:tc>
      </w:tr>
      <w:tr w:rsidR="00C056B4" w:rsidTr="001E5B1F">
        <w:tc>
          <w:tcPr>
            <w:tcW w:w="2405" w:type="dxa"/>
          </w:tcPr>
          <w:p w:rsidR="00C056B4" w:rsidRPr="009A59DE" w:rsidRDefault="001E5B1F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Libri di testo:</w:t>
            </w:r>
          </w:p>
        </w:tc>
        <w:tc>
          <w:tcPr>
            <w:tcW w:w="7223" w:type="dxa"/>
          </w:tcPr>
          <w:p w:rsidR="00C056B4" w:rsidRPr="00D81484" w:rsidRDefault="001E5B1F" w:rsidP="001A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1A6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 LABORATORIO DELLA PSICOLOGIA GENERALE E APPLICATA</w:t>
            </w:r>
            <w:r w:rsidRPr="00D81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D8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Volume 1 </w:t>
            </w:r>
            <w:r w:rsidRPr="00D81484">
              <w:rPr>
                <w:rFonts w:ascii="Times New Roman" w:hAnsi="Times New Roman" w:cs="Times New Roman"/>
                <w:b/>
                <w:sz w:val="24"/>
                <w:szCs w:val="24"/>
              </w:rPr>
              <w:t>- PARAVIA</w:t>
            </w:r>
          </w:p>
        </w:tc>
      </w:tr>
    </w:tbl>
    <w:p w:rsidR="00C056B4" w:rsidRDefault="00C056B4" w:rsidP="00C056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9"/>
        <w:gridCol w:w="7319"/>
      </w:tblGrid>
      <w:tr w:rsidR="00C056B4" w:rsidTr="00074399">
        <w:trPr>
          <w:trHeight w:val="432"/>
        </w:trPr>
        <w:tc>
          <w:tcPr>
            <w:tcW w:w="2309" w:type="dxa"/>
          </w:tcPr>
          <w:p w:rsidR="00C056B4" w:rsidRPr="009A59DE" w:rsidRDefault="001E5B1F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N° e titolo modulo e unità didattiche</w:t>
            </w:r>
            <w:r w:rsidR="00E04009"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/formative</w:t>
            </w:r>
          </w:p>
        </w:tc>
        <w:tc>
          <w:tcPr>
            <w:tcW w:w="7319" w:type="dxa"/>
          </w:tcPr>
          <w:p w:rsidR="00C056B4" w:rsidRDefault="00E04009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Argomenti e attività svolte</w:t>
            </w:r>
          </w:p>
        </w:tc>
      </w:tr>
      <w:tr w:rsidR="0016027E" w:rsidTr="00074399">
        <w:trPr>
          <w:trHeight w:val="432"/>
        </w:trPr>
        <w:tc>
          <w:tcPr>
            <w:tcW w:w="2309" w:type="dxa"/>
          </w:tcPr>
          <w:p w:rsidR="0016027E" w:rsidRPr="009A59DE" w:rsidRDefault="0016027E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Unità introduttiva</w:t>
            </w:r>
          </w:p>
        </w:tc>
        <w:tc>
          <w:tcPr>
            <w:tcW w:w="7319" w:type="dxa"/>
          </w:tcPr>
          <w:p w:rsidR="0016027E" w:rsidRDefault="0016027E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L’importanza della formazione psicologica nei servizi per la sanità e l’assistenza sociale</w:t>
            </w:r>
          </w:p>
        </w:tc>
      </w:tr>
      <w:tr w:rsidR="00C056B4" w:rsidTr="00074399">
        <w:tc>
          <w:tcPr>
            <w:tcW w:w="2309" w:type="dxa"/>
          </w:tcPr>
          <w:p w:rsidR="00C056B4" w:rsidRPr="00074399" w:rsidRDefault="00074399" w:rsidP="0007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6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399">
              <w:rPr>
                <w:rFonts w:ascii="Times New Roman" w:hAnsi="Times New Roman" w:cs="Times New Roman"/>
                <w:b/>
                <w:sz w:val="24"/>
                <w:szCs w:val="24"/>
              </w:rPr>
              <w:t>Le principali scuole di pensiero della psicologia</w:t>
            </w:r>
          </w:p>
        </w:tc>
        <w:tc>
          <w:tcPr>
            <w:tcW w:w="7319" w:type="dxa"/>
          </w:tcPr>
          <w:p w:rsidR="00C056B4" w:rsidRDefault="00E04009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nascita della psicologia come scienza autonoma; Il comportamentismo; Il cognitivismo; La psicoanalisi e Freud;</w:t>
            </w:r>
            <w:r w:rsidR="006D64B7">
              <w:rPr>
                <w:rFonts w:ascii="Times New Roman" w:hAnsi="Times New Roman" w:cs="Times New Roman"/>
                <w:sz w:val="24"/>
                <w:szCs w:val="24"/>
              </w:rPr>
              <w:t xml:space="preserve"> Il complesso di Elettra secondo Jung;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psicologia umanistica; La teoria sistemico-relazionale</w:t>
            </w:r>
          </w:p>
        </w:tc>
      </w:tr>
      <w:tr w:rsidR="00C056B4" w:rsidTr="00074399">
        <w:tc>
          <w:tcPr>
            <w:tcW w:w="2309" w:type="dxa"/>
          </w:tcPr>
          <w:p w:rsidR="00C056B4" w:rsidRPr="009A59DE" w:rsidRDefault="000B4975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2. Le principali teorie della comunicazione</w:t>
            </w:r>
          </w:p>
        </w:tc>
        <w:tc>
          <w:tcPr>
            <w:tcW w:w="7319" w:type="dxa"/>
          </w:tcPr>
          <w:p w:rsidR="00C056B4" w:rsidRDefault="000B4975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comunicazione come trasmissione; La comunicazione come azione e interazione; La comunicazione come relazione</w:t>
            </w:r>
          </w:p>
        </w:tc>
      </w:tr>
      <w:tr w:rsidR="00C056B4" w:rsidTr="00074399">
        <w:tc>
          <w:tcPr>
            <w:tcW w:w="2309" w:type="dxa"/>
          </w:tcPr>
          <w:p w:rsidR="00C056B4" w:rsidRPr="009A59DE" w:rsidRDefault="000B4975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3. Le principali teorie dello sviluppo</w:t>
            </w:r>
          </w:p>
        </w:tc>
        <w:tc>
          <w:tcPr>
            <w:tcW w:w="7319" w:type="dxa"/>
          </w:tcPr>
          <w:p w:rsidR="000B4975" w:rsidRDefault="000B4975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la teoria dello sviluppo cognitivo;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Erikson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la teoria dello sviluppo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-sociale; Le teorie dell’attaccamento</w:t>
            </w:r>
          </w:p>
        </w:tc>
      </w:tr>
      <w:tr w:rsidR="000B4975" w:rsidTr="00074399">
        <w:tc>
          <w:tcPr>
            <w:tcW w:w="2309" w:type="dxa"/>
          </w:tcPr>
          <w:p w:rsidR="000B4975" w:rsidRPr="009A59DE" w:rsidRDefault="000B4975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4. Minori e stati psicopatologici</w:t>
            </w:r>
          </w:p>
        </w:tc>
        <w:tc>
          <w:tcPr>
            <w:tcW w:w="7319" w:type="dxa"/>
          </w:tcPr>
          <w:p w:rsidR="005922B8" w:rsidRDefault="000B4975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disagio psichico in età evolutiva; I disturbi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neurosviluppo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Altri disturbi mentali; L’ospedalizzazione in età evolutiva</w:t>
            </w:r>
          </w:p>
        </w:tc>
      </w:tr>
      <w:tr w:rsidR="005922B8" w:rsidTr="00074399">
        <w:tc>
          <w:tcPr>
            <w:tcW w:w="2309" w:type="dxa"/>
          </w:tcPr>
          <w:p w:rsidR="005922B8" w:rsidRPr="009A59DE" w:rsidRDefault="005922B8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5. Minori e forme di maltrattamento</w:t>
            </w:r>
          </w:p>
        </w:tc>
        <w:tc>
          <w:tcPr>
            <w:tcW w:w="7319" w:type="dxa"/>
          </w:tcPr>
          <w:p w:rsidR="005922B8" w:rsidRDefault="005922B8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maltrattamento sui minori; Forme specifiche di maltrattamento psicologico in famiglia</w:t>
            </w:r>
          </w:p>
        </w:tc>
      </w:tr>
      <w:tr w:rsidR="005922B8" w:rsidTr="00074399">
        <w:tc>
          <w:tcPr>
            <w:tcW w:w="2309" w:type="dxa"/>
          </w:tcPr>
          <w:p w:rsidR="005922B8" w:rsidRPr="009A59DE" w:rsidRDefault="005922B8" w:rsidP="00C0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DE">
              <w:rPr>
                <w:rFonts w:ascii="Times New Roman" w:hAnsi="Times New Roman" w:cs="Times New Roman"/>
                <w:b/>
                <w:sz w:val="24"/>
                <w:szCs w:val="24"/>
              </w:rPr>
              <w:t>6. Il disagio adolescenziale</w:t>
            </w:r>
          </w:p>
        </w:tc>
        <w:tc>
          <w:tcPr>
            <w:tcW w:w="7319" w:type="dxa"/>
          </w:tcPr>
          <w:p w:rsidR="005922B8" w:rsidRDefault="005922B8" w:rsidP="00C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condotte autolesioniste; Le condotte devianti; Gli adolescenti durante la pandemia da Covid-19</w:t>
            </w:r>
          </w:p>
        </w:tc>
      </w:tr>
    </w:tbl>
    <w:p w:rsidR="00967AFA" w:rsidRPr="00C056B4" w:rsidRDefault="00185BD2" w:rsidP="00C0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67AFA" w:rsidRPr="00C056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05" w:rsidRDefault="00972C05" w:rsidP="001D6A53">
      <w:pPr>
        <w:spacing w:after="0" w:line="240" w:lineRule="auto"/>
      </w:pPr>
      <w:r>
        <w:separator/>
      </w:r>
    </w:p>
  </w:endnote>
  <w:endnote w:type="continuationSeparator" w:id="0">
    <w:p w:rsidR="00972C05" w:rsidRDefault="00972C05" w:rsidP="001D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05" w:rsidRDefault="00972C05" w:rsidP="001D6A53">
      <w:pPr>
        <w:spacing w:after="0" w:line="240" w:lineRule="auto"/>
      </w:pPr>
      <w:r>
        <w:separator/>
      </w:r>
    </w:p>
  </w:footnote>
  <w:footnote w:type="continuationSeparator" w:id="0">
    <w:p w:rsidR="00972C05" w:rsidRDefault="00972C05" w:rsidP="001D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</w:p>
  <w:p w:rsidR="001D6A53" w:rsidRDefault="001D6A5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E142646" wp14:editId="360CF850">
          <wp:simplePos x="0" y="0"/>
          <wp:positionH relativeFrom="margin">
            <wp:align>center</wp:align>
          </wp:positionH>
          <wp:positionV relativeFrom="page">
            <wp:posOffset>73632</wp:posOffset>
          </wp:positionV>
          <wp:extent cx="6607747" cy="988059"/>
          <wp:effectExtent l="0" t="0" r="3175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747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0BEF"/>
    <w:multiLevelType w:val="hybridMultilevel"/>
    <w:tmpl w:val="BDF03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2DCA"/>
    <w:multiLevelType w:val="hybridMultilevel"/>
    <w:tmpl w:val="285A7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5C5F"/>
    <w:multiLevelType w:val="hybridMultilevel"/>
    <w:tmpl w:val="00005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04EEE"/>
    <w:multiLevelType w:val="hybridMultilevel"/>
    <w:tmpl w:val="24B6D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3"/>
    <w:rsid w:val="00074399"/>
    <w:rsid w:val="000B4975"/>
    <w:rsid w:val="0016027E"/>
    <w:rsid w:val="00185BD2"/>
    <w:rsid w:val="001A6DD6"/>
    <w:rsid w:val="001D6A53"/>
    <w:rsid w:val="001E5B1F"/>
    <w:rsid w:val="0027090E"/>
    <w:rsid w:val="002C7D1D"/>
    <w:rsid w:val="00357923"/>
    <w:rsid w:val="00552914"/>
    <w:rsid w:val="00587498"/>
    <w:rsid w:val="005922B8"/>
    <w:rsid w:val="005E7C11"/>
    <w:rsid w:val="00655B31"/>
    <w:rsid w:val="006A1F90"/>
    <w:rsid w:val="006D64B7"/>
    <w:rsid w:val="00765CED"/>
    <w:rsid w:val="007A4F6B"/>
    <w:rsid w:val="008E31B4"/>
    <w:rsid w:val="00967AFA"/>
    <w:rsid w:val="00972C05"/>
    <w:rsid w:val="009A59DE"/>
    <w:rsid w:val="00C056B4"/>
    <w:rsid w:val="00D81484"/>
    <w:rsid w:val="00E04009"/>
    <w:rsid w:val="00E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EBD3-6918-4371-8161-E051D028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A53"/>
  </w:style>
  <w:style w:type="paragraph" w:styleId="Pidipagina">
    <w:name w:val="footer"/>
    <w:basedOn w:val="Normale"/>
    <w:link w:val="PidipaginaCarattere"/>
    <w:uiPriority w:val="99"/>
    <w:unhideWhenUsed/>
    <w:rsid w:val="001D6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53"/>
  </w:style>
  <w:style w:type="table" w:styleId="Grigliatabella">
    <w:name w:val="Table Grid"/>
    <w:basedOn w:val="Tabellanormale"/>
    <w:uiPriority w:val="39"/>
    <w:rsid w:val="00C0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2023-06-30T09:13:00Z</dcterms:created>
  <dcterms:modified xsi:type="dcterms:W3CDTF">2023-06-30T09:13:00Z</dcterms:modified>
</cp:coreProperties>
</file>