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B1D3" w14:textId="77777777"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14:paraId="2F1296E3" w14:textId="77777777"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14:paraId="773354E2" w14:textId="77777777"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</w:t>
      </w:r>
      <w:r w:rsidR="00E8119A">
        <w:rPr>
          <w:rFonts w:ascii="Tahoma" w:hAnsi="Tahoma" w:cs="Tahoma"/>
          <w:b/>
        </w:rPr>
        <w:t>20</w:t>
      </w:r>
      <w:r w:rsidRPr="00CB5D35">
        <w:rPr>
          <w:rFonts w:ascii="Tahoma" w:hAnsi="Tahoma" w:cs="Tahoma"/>
          <w:b/>
        </w:rPr>
        <w:t>/20</w:t>
      </w:r>
      <w:r w:rsidR="00E8119A">
        <w:rPr>
          <w:rFonts w:ascii="Tahoma" w:hAnsi="Tahoma" w:cs="Tahoma"/>
          <w:b/>
        </w:rPr>
        <w:t>21</w:t>
      </w:r>
    </w:p>
    <w:p w14:paraId="074C5AD1" w14:textId="77777777"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9"/>
        <w:gridCol w:w="8223"/>
      </w:tblGrid>
      <w:tr w:rsidR="00365AD3" w:rsidRPr="00011A03" w14:paraId="7A392CBC" w14:textId="77777777" w:rsidTr="000C311C">
        <w:trPr>
          <w:jc w:val="center"/>
        </w:trPr>
        <w:tc>
          <w:tcPr>
            <w:tcW w:w="1401" w:type="dxa"/>
            <w:vAlign w:val="center"/>
          </w:tcPr>
          <w:p w14:paraId="1744A905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14:paraId="4014D4EC" w14:textId="77777777" w:rsidR="00365AD3" w:rsidRPr="00011A03" w:rsidRDefault="00C42459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ECONOMIA AZIENDALE</w:t>
            </w:r>
          </w:p>
        </w:tc>
      </w:tr>
      <w:tr w:rsidR="00365AD3" w:rsidRPr="00011A03" w14:paraId="60F93566" w14:textId="77777777" w:rsidTr="000C311C">
        <w:trPr>
          <w:jc w:val="center"/>
        </w:trPr>
        <w:tc>
          <w:tcPr>
            <w:tcW w:w="1401" w:type="dxa"/>
            <w:vAlign w:val="center"/>
          </w:tcPr>
          <w:p w14:paraId="7E7621AD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14:paraId="14F6F3F2" w14:textId="77777777" w:rsidR="00365AD3" w:rsidRPr="00011A03" w:rsidRDefault="00C42459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532F7B">
              <w:rPr>
                <w:rFonts w:ascii="Tahoma" w:hAnsi="Tahoma" w:cs="Tahoma"/>
                <w:b/>
              </w:rPr>
              <w:t xml:space="preserve"> C ITE</w:t>
            </w:r>
          </w:p>
        </w:tc>
      </w:tr>
      <w:tr w:rsidR="00365AD3" w:rsidRPr="00011A03" w14:paraId="046FFB3A" w14:textId="77777777" w:rsidTr="000C311C">
        <w:trPr>
          <w:jc w:val="center"/>
        </w:trPr>
        <w:tc>
          <w:tcPr>
            <w:tcW w:w="1401" w:type="dxa"/>
            <w:vAlign w:val="center"/>
          </w:tcPr>
          <w:p w14:paraId="53826385" w14:textId="3CF7C01F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Insegnante:</w:t>
            </w:r>
          </w:p>
        </w:tc>
        <w:tc>
          <w:tcPr>
            <w:tcW w:w="8261" w:type="dxa"/>
            <w:vAlign w:val="center"/>
          </w:tcPr>
          <w:p w14:paraId="4C30BA82" w14:textId="77777777" w:rsidR="00365AD3" w:rsidRPr="00011A03" w:rsidRDefault="004C6F14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FRANCESCA ANCILLOTTI</w:t>
            </w:r>
          </w:p>
        </w:tc>
      </w:tr>
      <w:tr w:rsidR="00365AD3" w:rsidRPr="00011A03" w14:paraId="0F154D7B" w14:textId="77777777" w:rsidTr="000C311C">
        <w:trPr>
          <w:trHeight w:val="607"/>
          <w:jc w:val="center"/>
        </w:trPr>
        <w:tc>
          <w:tcPr>
            <w:tcW w:w="1401" w:type="dxa"/>
          </w:tcPr>
          <w:p w14:paraId="5705860F" w14:textId="10C51789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</w:t>
            </w:r>
            <w:r w:rsidR="00733CF3">
              <w:rPr>
                <w:rFonts w:ascii="Tahoma" w:hAnsi="Tahoma" w:cs="Tahoma"/>
                <w:b/>
              </w:rPr>
              <w:t>o</w:t>
            </w:r>
            <w:r w:rsidRPr="006120E7">
              <w:rPr>
                <w:rFonts w:ascii="Tahoma" w:hAnsi="Tahoma" w:cs="Tahoma"/>
                <w:b/>
              </w:rPr>
              <w:t xml:space="preserve"> di testo:</w:t>
            </w:r>
          </w:p>
        </w:tc>
        <w:tc>
          <w:tcPr>
            <w:tcW w:w="8261" w:type="dxa"/>
          </w:tcPr>
          <w:p w14:paraId="09F4CAD0" w14:textId="77777777" w:rsidR="00365AD3" w:rsidRPr="00011A03" w:rsidRDefault="004C6F14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LIDIA SORRENTINO – AZIENDA PASSO </w:t>
            </w:r>
            <w:proofErr w:type="spellStart"/>
            <w:r>
              <w:rPr>
                <w:rFonts w:ascii="Tahoma" w:hAnsi="Tahoma" w:cs="Tahoma"/>
                <w:b/>
              </w:rPr>
              <w:t>PASSO</w:t>
            </w:r>
            <w:proofErr w:type="spellEnd"/>
            <w:r>
              <w:rPr>
                <w:rFonts w:ascii="Tahoma" w:hAnsi="Tahoma" w:cs="Tahoma"/>
                <w:b/>
              </w:rPr>
              <w:t xml:space="preserve"> INSIEME – PARAMOND PEARSON</w:t>
            </w:r>
          </w:p>
        </w:tc>
      </w:tr>
    </w:tbl>
    <w:p w14:paraId="3F4A18D6" w14:textId="77777777"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365AD3" w:rsidRPr="009A08DC" w14:paraId="7B67FBBB" w14:textId="77777777" w:rsidTr="000C311C">
        <w:trPr>
          <w:jc w:val="center"/>
        </w:trPr>
        <w:tc>
          <w:tcPr>
            <w:tcW w:w="3131" w:type="dxa"/>
            <w:gridSpan w:val="2"/>
          </w:tcPr>
          <w:p w14:paraId="18A7A994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14:paraId="73215274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14:paraId="6065151D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14:paraId="20E7E5CF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14:paraId="5F7E7665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5F31245A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7B4C6E6D" w14:textId="77777777" w:rsidR="00365AD3" w:rsidRPr="00B84D2E" w:rsidRDefault="00554F5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STRUMENTI OPERATIVI</w:t>
            </w:r>
          </w:p>
        </w:tc>
        <w:tc>
          <w:tcPr>
            <w:tcW w:w="6531" w:type="dxa"/>
          </w:tcPr>
          <w:p w14:paraId="3E3554B8" w14:textId="77777777" w:rsidR="00365AD3" w:rsidRDefault="00554F51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Il sistema internazionale di </w:t>
            </w:r>
            <w:proofErr w:type="spellStart"/>
            <w:r>
              <w:rPr>
                <w:rFonts w:ascii="Tahoma" w:hAnsi="Tahoma" w:cs="Tahoma"/>
              </w:rPr>
              <w:t>unitá</w:t>
            </w:r>
            <w:proofErr w:type="spellEnd"/>
            <w:r>
              <w:rPr>
                <w:rFonts w:ascii="Tahoma" w:hAnsi="Tahoma" w:cs="Tahoma"/>
              </w:rPr>
              <w:t xml:space="preserve"> di misura, le equivalenze;</w:t>
            </w:r>
          </w:p>
          <w:p w14:paraId="1EFFD9E8" w14:textId="77777777" w:rsidR="00554F51" w:rsidRDefault="00EB2559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Relazioni fra grandezze: peso lordo, peso netto, tara; ricavi, costi, utile;</w:t>
            </w:r>
          </w:p>
          <w:p w14:paraId="5857628F" w14:textId="77777777" w:rsidR="00EB2559" w:rsidRDefault="00EB2559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rapporti e le proporzioni</w:t>
            </w:r>
            <w:r w:rsidR="00A91CBE">
              <w:rPr>
                <w:rFonts w:ascii="Tahoma" w:hAnsi="Tahoma" w:cs="Tahoma"/>
              </w:rPr>
              <w:t>: proporzionalità diretta e inversa;</w:t>
            </w:r>
          </w:p>
          <w:p w14:paraId="2B6CFA84" w14:textId="77777777" w:rsidR="00A91CBE" w:rsidRDefault="00A91CB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calcoli percentuali: calcoli sopra cento e sotto cento;</w:t>
            </w:r>
          </w:p>
          <w:p w14:paraId="0ED36961" w14:textId="77777777" w:rsidR="00A91CBE" w:rsidRPr="00B84D2E" w:rsidRDefault="0043389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Cenni ai riparti proporzionali semplici e composti.</w:t>
            </w:r>
          </w:p>
        </w:tc>
      </w:tr>
      <w:tr w:rsidR="00365AD3" w:rsidRPr="00B51DE7" w14:paraId="3F4F642A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1190D776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7CA68A61" w14:textId="77777777" w:rsidR="0010627C" w:rsidRDefault="0010627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1</w:t>
            </w:r>
          </w:p>
          <w:p w14:paraId="1C179424" w14:textId="77777777" w:rsidR="00365AD3" w:rsidRPr="00B84D2E" w:rsidRDefault="00433893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 AZIENDE</w:t>
            </w:r>
          </w:p>
        </w:tc>
        <w:tc>
          <w:tcPr>
            <w:tcW w:w="6531" w:type="dxa"/>
          </w:tcPr>
          <w:p w14:paraId="4F9AE7F1" w14:textId="77777777" w:rsidR="00365AD3" w:rsidRDefault="0079575C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bisogni e l’</w:t>
            </w:r>
            <w:proofErr w:type="spellStart"/>
            <w:r>
              <w:rPr>
                <w:rFonts w:ascii="Tahoma" w:hAnsi="Tahoma" w:cs="Tahoma"/>
              </w:rPr>
              <w:t>attivitá</w:t>
            </w:r>
            <w:proofErr w:type="spellEnd"/>
            <w:r>
              <w:rPr>
                <w:rFonts w:ascii="Tahoma" w:hAnsi="Tahoma" w:cs="Tahoma"/>
              </w:rPr>
              <w:t xml:space="preserve"> economica dell’azienda;</w:t>
            </w:r>
          </w:p>
          <w:p w14:paraId="04C0F19B" w14:textId="77777777" w:rsidR="0079575C" w:rsidRDefault="0079575C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imprese e l’</w:t>
            </w:r>
            <w:proofErr w:type="spellStart"/>
            <w:r>
              <w:rPr>
                <w:rFonts w:ascii="Tahoma" w:hAnsi="Tahoma" w:cs="Tahoma"/>
              </w:rPr>
              <w:t>attivitá</w:t>
            </w:r>
            <w:proofErr w:type="spellEnd"/>
            <w:r>
              <w:rPr>
                <w:rFonts w:ascii="Tahoma" w:hAnsi="Tahoma" w:cs="Tahoma"/>
              </w:rPr>
              <w:t xml:space="preserve"> di produzione;</w:t>
            </w:r>
          </w:p>
          <w:p w14:paraId="79016DBE" w14:textId="77777777" w:rsidR="0079575C" w:rsidRDefault="00BF46D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fattori produttivi: combinazione e remunerazione;</w:t>
            </w:r>
          </w:p>
          <w:p w14:paraId="46DC1932" w14:textId="77777777" w:rsidR="00BF46D5" w:rsidRDefault="00BF46D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settori economici;</w:t>
            </w:r>
          </w:p>
          <w:p w14:paraId="04BF60B8" w14:textId="74249019" w:rsidR="00BF46D5" w:rsidRDefault="00BF46D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Gli enti pubb</w:t>
            </w:r>
            <w:r w:rsidR="00733CF3">
              <w:rPr>
                <w:rFonts w:ascii="Tahoma" w:hAnsi="Tahoma" w:cs="Tahoma"/>
              </w:rPr>
              <w:t>l</w:t>
            </w:r>
            <w:r>
              <w:rPr>
                <w:rFonts w:ascii="Tahoma" w:hAnsi="Tahoma" w:cs="Tahoma"/>
              </w:rPr>
              <w:t>ici;</w:t>
            </w:r>
          </w:p>
          <w:p w14:paraId="3CEE263F" w14:textId="77777777" w:rsidR="00BF46D5" w:rsidRDefault="00BF46D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Azienda, Impresa e Ditta;</w:t>
            </w:r>
          </w:p>
          <w:p w14:paraId="173E0998" w14:textId="77777777" w:rsidR="00BF46D5" w:rsidRDefault="006B491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relazioni dell’azienda con l’ambiente;</w:t>
            </w:r>
          </w:p>
          <w:p w14:paraId="4202C35E" w14:textId="77777777" w:rsidR="006B491A" w:rsidRDefault="006B491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forme giuridiche;</w:t>
            </w:r>
          </w:p>
          <w:p w14:paraId="7F0DBAFF" w14:textId="77777777" w:rsidR="006B491A" w:rsidRDefault="006B491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soggetto giuridico e il soggetto economico;</w:t>
            </w:r>
          </w:p>
          <w:p w14:paraId="4CCBBE46" w14:textId="77777777" w:rsidR="006B491A" w:rsidRPr="00B84D2E" w:rsidRDefault="006B491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persone nell’azienda</w:t>
            </w:r>
            <w:r w:rsidR="00AE520A">
              <w:rPr>
                <w:rFonts w:ascii="Tahoma" w:hAnsi="Tahoma" w:cs="Tahoma"/>
              </w:rPr>
              <w:t>.</w:t>
            </w:r>
          </w:p>
        </w:tc>
      </w:tr>
      <w:tr w:rsidR="00365AD3" w:rsidRPr="00B51DE7" w14:paraId="3F063A39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63C265D7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33C9C6FE" w14:textId="77777777" w:rsidR="0010627C" w:rsidRDefault="0010627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2</w:t>
            </w:r>
          </w:p>
          <w:p w14:paraId="5EE3C89A" w14:textId="77777777" w:rsidR="00365AD3" w:rsidRPr="00B84D2E" w:rsidRDefault="00A17525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GLI SCAMBI ECONOMICI</w:t>
            </w:r>
          </w:p>
        </w:tc>
        <w:tc>
          <w:tcPr>
            <w:tcW w:w="6531" w:type="dxa"/>
          </w:tcPr>
          <w:p w14:paraId="63939CFA" w14:textId="77777777" w:rsidR="00365AD3" w:rsidRDefault="0089462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aziende commerciali;</w:t>
            </w:r>
          </w:p>
          <w:p w14:paraId="30FA0547" w14:textId="77777777" w:rsidR="00894624" w:rsidRDefault="0089462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compravendita e le sue fasi;</w:t>
            </w:r>
          </w:p>
          <w:p w14:paraId="02A94233" w14:textId="77777777" w:rsidR="00894624" w:rsidRDefault="0089462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contratto di compravendita</w:t>
            </w:r>
            <w:r w:rsidR="00AE520A">
              <w:rPr>
                <w:rFonts w:ascii="Tahoma" w:hAnsi="Tahoma" w:cs="Tahoma"/>
              </w:rPr>
              <w:t>: elementi e clausole;</w:t>
            </w:r>
          </w:p>
          <w:p w14:paraId="325D43FE" w14:textId="77777777" w:rsidR="00AE520A" w:rsidRPr="00B84D2E" w:rsidRDefault="00AE520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Cenni ai documenti della compravendita.</w:t>
            </w:r>
          </w:p>
        </w:tc>
      </w:tr>
    </w:tbl>
    <w:p w14:paraId="6CF46A1B" w14:textId="77777777"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14:paraId="5AD2A39C" w14:textId="77777777" w:rsidTr="000C311C">
        <w:trPr>
          <w:jc w:val="center"/>
        </w:trPr>
        <w:tc>
          <w:tcPr>
            <w:tcW w:w="3981" w:type="dxa"/>
          </w:tcPr>
          <w:p w14:paraId="77977FFF" w14:textId="5B025A19"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E8119A">
              <w:rPr>
                <w:rFonts w:ascii="Tahoma" w:hAnsi="Tahoma" w:cs="Tahoma"/>
              </w:rPr>
              <w:t xml:space="preserve">9 </w:t>
            </w:r>
            <w:r w:rsidRPr="00177C21">
              <w:rPr>
                <w:rFonts w:ascii="Tahoma" w:hAnsi="Tahoma" w:cs="Tahoma"/>
              </w:rPr>
              <w:t>giugno 20</w:t>
            </w:r>
            <w:r w:rsidR="00E8119A">
              <w:rPr>
                <w:rFonts w:ascii="Tahoma" w:hAnsi="Tahoma" w:cs="Tahoma"/>
              </w:rPr>
              <w:t>2</w:t>
            </w:r>
            <w:r w:rsidR="00B75D2C">
              <w:rPr>
                <w:rFonts w:ascii="Tahoma" w:hAnsi="Tahoma" w:cs="Tahoma"/>
              </w:rPr>
              <w:t>1</w:t>
            </w:r>
          </w:p>
        </w:tc>
        <w:tc>
          <w:tcPr>
            <w:tcW w:w="1464" w:type="dxa"/>
          </w:tcPr>
          <w:p w14:paraId="0A1652F3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14:paraId="1578EAC1" w14:textId="42A3FCC5"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</w:t>
            </w:r>
          </w:p>
        </w:tc>
      </w:tr>
      <w:tr w:rsidR="00365AD3" w:rsidRPr="000C165F" w14:paraId="5EA4B2F0" w14:textId="77777777" w:rsidTr="000C311C">
        <w:trPr>
          <w:trHeight w:val="493"/>
          <w:jc w:val="center"/>
        </w:trPr>
        <w:tc>
          <w:tcPr>
            <w:tcW w:w="3981" w:type="dxa"/>
          </w:tcPr>
          <w:p w14:paraId="5DDB8C09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4A98127B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4709D106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14:paraId="4D250901" w14:textId="77777777" w:rsidTr="000C311C">
        <w:trPr>
          <w:jc w:val="center"/>
        </w:trPr>
        <w:tc>
          <w:tcPr>
            <w:tcW w:w="3981" w:type="dxa"/>
          </w:tcPr>
          <w:p w14:paraId="6F718045" w14:textId="77777777"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7052C429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14:paraId="323C44B8" w14:textId="77777777"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14:paraId="32A08DF8" w14:textId="77777777" w:rsidTr="000C311C">
        <w:trPr>
          <w:trHeight w:val="493"/>
          <w:jc w:val="center"/>
        </w:trPr>
        <w:tc>
          <w:tcPr>
            <w:tcW w:w="3981" w:type="dxa"/>
          </w:tcPr>
          <w:p w14:paraId="20D7541E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7FC2B3D3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6B7996F1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14:paraId="446FA292" w14:textId="77777777" w:rsidTr="000C311C">
        <w:trPr>
          <w:trHeight w:val="493"/>
          <w:jc w:val="center"/>
        </w:trPr>
        <w:tc>
          <w:tcPr>
            <w:tcW w:w="3981" w:type="dxa"/>
          </w:tcPr>
          <w:p w14:paraId="547324A8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60521865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14:paraId="487ED2F3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14:paraId="09BCA345" w14:textId="77777777"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14:paraId="24D03495" w14:textId="77777777"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C01F" w14:textId="77777777" w:rsidR="00D510FF" w:rsidRDefault="00D510FF">
      <w:r>
        <w:separator/>
      </w:r>
    </w:p>
  </w:endnote>
  <w:endnote w:type="continuationSeparator" w:id="0">
    <w:p w14:paraId="1B088244" w14:textId="77777777" w:rsidR="00D510FF" w:rsidRDefault="00D5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altName w:val="Cambria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5456" w14:textId="77777777" w:rsidR="006D466F" w:rsidRDefault="0002527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174B7F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A62A" w14:textId="77777777"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8B22" w14:textId="77777777" w:rsidR="00D510FF" w:rsidRDefault="00D510FF">
      <w:r>
        <w:separator/>
      </w:r>
    </w:p>
  </w:footnote>
  <w:footnote w:type="continuationSeparator" w:id="0">
    <w:p w14:paraId="77763255" w14:textId="77777777" w:rsidR="00D510FF" w:rsidRDefault="00D5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AF06" w14:textId="77777777" w:rsidR="00EC494B" w:rsidRDefault="0002527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F0665B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9CE3" w14:textId="77777777"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 wp14:anchorId="0B7AF598" wp14:editId="072C8883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339372" w14:textId="77777777"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27DB738" wp14:editId="3BEAD0F0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AC544E" w14:textId="77777777" w:rsidR="007B60BE" w:rsidRDefault="007B60BE" w:rsidP="000A40AA">
    <w:pPr>
      <w:rPr>
        <w:sz w:val="24"/>
        <w:szCs w:val="24"/>
      </w:rPr>
    </w:pPr>
  </w:p>
  <w:p w14:paraId="242B10A6" w14:textId="77777777" w:rsidR="006D466F" w:rsidRDefault="00ED2696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A5E48C0" wp14:editId="4E19C51E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FFFE3" w14:textId="77777777" w:rsidR="00D83EBF" w:rsidRPr="00EC0649" w:rsidRDefault="00D510FF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ED2696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 wp14:anchorId="4DABE1CB" wp14:editId="5602170A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32A81C1" w14:textId="77777777"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14:paraId="30C08D99" w14:textId="77777777"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93AC2DC" wp14:editId="4E523ECC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14:paraId="6605012B" w14:textId="77777777"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14:paraId="690ABF9C" w14:textId="77777777"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14:paraId="5C65C093" w14:textId="77777777"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14:paraId="4699BFBD" w14:textId="77777777"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14:paraId="135D8490" w14:textId="77777777"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 w15:restartNumberingAfterBreak="0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 w15:restartNumberingAfterBreak="0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 w15:restartNumberingAfterBreak="0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627C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3893"/>
    <w:rsid w:val="00437D00"/>
    <w:rsid w:val="00456B53"/>
    <w:rsid w:val="0046176F"/>
    <w:rsid w:val="00466383"/>
    <w:rsid w:val="004706D3"/>
    <w:rsid w:val="00475011"/>
    <w:rsid w:val="00476CD5"/>
    <w:rsid w:val="00484B84"/>
    <w:rsid w:val="00492B57"/>
    <w:rsid w:val="004A695E"/>
    <w:rsid w:val="004A7D5A"/>
    <w:rsid w:val="004B28F9"/>
    <w:rsid w:val="004B6090"/>
    <w:rsid w:val="004C4C33"/>
    <w:rsid w:val="004C6F14"/>
    <w:rsid w:val="004E0149"/>
    <w:rsid w:val="004E64D9"/>
    <w:rsid w:val="004F428F"/>
    <w:rsid w:val="004F4D74"/>
    <w:rsid w:val="00501482"/>
    <w:rsid w:val="00501EDF"/>
    <w:rsid w:val="00527A74"/>
    <w:rsid w:val="00532F7B"/>
    <w:rsid w:val="00533486"/>
    <w:rsid w:val="00537D04"/>
    <w:rsid w:val="005442DD"/>
    <w:rsid w:val="005501AF"/>
    <w:rsid w:val="00554F51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10F8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661D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B491A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33CF3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9575C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4624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17525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1CBE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AE520A"/>
    <w:rsid w:val="00B007ED"/>
    <w:rsid w:val="00B20012"/>
    <w:rsid w:val="00B5123F"/>
    <w:rsid w:val="00B6547F"/>
    <w:rsid w:val="00B7176A"/>
    <w:rsid w:val="00B75D2C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BF46D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2459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510FF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19A"/>
    <w:rsid w:val="00E8159B"/>
    <w:rsid w:val="00E838A8"/>
    <w:rsid w:val="00E9163C"/>
    <w:rsid w:val="00E91A93"/>
    <w:rsid w:val="00E9424B"/>
    <w:rsid w:val="00E97A97"/>
    <w:rsid w:val="00EA24B1"/>
    <w:rsid w:val="00EA7AE6"/>
    <w:rsid w:val="00EB2559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566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E15B7"/>
  <w15:docId w15:val="{C11FB200-0FC0-4596-BF38-E9686C6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Carta%20Intestata%202018%20(1).dotx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1240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 </cp:lastModifiedBy>
  <cp:revision>20</cp:revision>
  <cp:lastPrinted>2018-03-14T08:50:00Z</cp:lastPrinted>
  <dcterms:created xsi:type="dcterms:W3CDTF">2021-06-09T19:45:00Z</dcterms:created>
  <dcterms:modified xsi:type="dcterms:W3CDTF">2021-06-09T21:52:00Z</dcterms:modified>
</cp:coreProperties>
</file>