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 xml:space="preserve">A.S. </w:t>
      </w:r>
      <w:r w:rsidR="00C659B4">
        <w:rPr>
          <w:rFonts w:ascii="Tahoma" w:hAnsi="Tahoma" w:cs="Tahoma"/>
          <w:b/>
        </w:rPr>
        <w:t xml:space="preserve"> 2021/2022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894A63" w:rsidRPr="00011A03" w:rsidRDefault="00C659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Italiano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894A63" w:rsidRPr="00011A03" w:rsidRDefault="00C659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IV D Tur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894A63" w:rsidRPr="00011A03" w:rsidRDefault="00C659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Paola Lupi</w:t>
            </w:r>
          </w:p>
        </w:tc>
      </w:tr>
      <w:tr w:rsidR="00894A63" w:rsidRPr="00011A03" w:rsidTr="009D104D">
        <w:trPr>
          <w:trHeight w:val="607"/>
          <w:jc w:val="center"/>
        </w:trPr>
        <w:tc>
          <w:tcPr>
            <w:tcW w:w="1401" w:type="dxa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894A63" w:rsidRPr="00011A03" w:rsidRDefault="00C659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Occasioni della letteratura. Ed. Pearson</w:t>
            </w:r>
          </w:p>
        </w:tc>
      </w:tr>
    </w:tbl>
    <w:p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894A63" w:rsidRPr="009A08DC" w:rsidTr="009D104D">
        <w:trPr>
          <w:jc w:val="center"/>
        </w:trPr>
        <w:tc>
          <w:tcPr>
            <w:tcW w:w="3131" w:type="dxa"/>
            <w:gridSpan w:val="2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C659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L’età del Barocco</w:t>
            </w:r>
          </w:p>
        </w:tc>
        <w:tc>
          <w:tcPr>
            <w:tcW w:w="6531" w:type="dxa"/>
          </w:tcPr>
          <w:p w:rsidR="00894A63" w:rsidRDefault="00C659B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Società e cultura. Gli intellettuali e l’organizzazione della cultura.</w:t>
            </w:r>
          </w:p>
          <w:p w:rsidR="00C659B4" w:rsidRPr="00B84D2E" w:rsidRDefault="00C659B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lirica barocca. Giovan Battista Marino. Cervantes e la nascita del romanzo moderno. Il Don Chisciotte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C659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letteratura teatrale europea</w:t>
            </w:r>
          </w:p>
        </w:tc>
        <w:tc>
          <w:tcPr>
            <w:tcW w:w="6531" w:type="dxa"/>
          </w:tcPr>
          <w:p w:rsidR="00894A63" w:rsidRPr="00B84D2E" w:rsidRDefault="00C659B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Pedro Calderon de la Barca. Moliere. Shakespeare.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154C2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L’età della ragione e dell’illuminismo</w:t>
            </w:r>
          </w:p>
        </w:tc>
        <w:tc>
          <w:tcPr>
            <w:tcW w:w="6531" w:type="dxa"/>
          </w:tcPr>
          <w:p w:rsidR="00894A63" w:rsidRDefault="00154C2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 contesto: società e cultura. L’illuminismo italiano: la trattatistica e il giornalismo. Cesare Beccaria. Pietro Verri. Alessandro Verri. </w:t>
            </w:r>
          </w:p>
          <w:p w:rsidR="00154C24" w:rsidRPr="00B84D2E" w:rsidRDefault="00154C2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letteratura: Giuseppe Parini. Vittorio Alfieri.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154C2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L’età napoleonica</w:t>
            </w:r>
          </w:p>
        </w:tc>
        <w:tc>
          <w:tcPr>
            <w:tcW w:w="6531" w:type="dxa"/>
          </w:tcPr>
          <w:p w:rsidR="00894A63" w:rsidRPr="00B84D2E" w:rsidRDefault="00154C2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contesto: società e cultura.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154C2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Neoclassicismo e Preromanticismo </w:t>
            </w:r>
          </w:p>
        </w:tc>
        <w:tc>
          <w:tcPr>
            <w:tcW w:w="6531" w:type="dxa"/>
          </w:tcPr>
          <w:p w:rsidR="00894A63" w:rsidRPr="00B84D2E" w:rsidRDefault="00154C2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Accenni a Goethe e a Monti. Ugo Foscolo. “Le ultime lettere di Jacopo Ortis. Le Odi e i Sonetti.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154C2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L’età del Romanticismo</w:t>
            </w:r>
          </w:p>
        </w:tc>
        <w:tc>
          <w:tcPr>
            <w:tcW w:w="6531" w:type="dxa"/>
          </w:tcPr>
          <w:p w:rsidR="00497132" w:rsidRDefault="00154C2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contesto: società e cultura. Ideologie. Accenni al Manzoni</w:t>
            </w:r>
            <w:r w:rsidR="00497132">
              <w:rPr>
                <w:rFonts w:ascii="Tahoma" w:hAnsi="Tahoma" w:cs="Tahoma"/>
              </w:rPr>
              <w:t xml:space="preserve"> ed a</w:t>
            </w:r>
          </w:p>
          <w:p w:rsidR="00894A63" w:rsidRPr="00B84D2E" w:rsidRDefault="00497132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“I promessi sposi”</w:t>
            </w:r>
            <w:r w:rsidR="00154C24">
              <w:rPr>
                <w:rFonts w:ascii="Tahoma" w:hAnsi="Tahoma" w:cs="Tahoma"/>
              </w:rPr>
              <w:t xml:space="preserve"> </w:t>
            </w:r>
          </w:p>
        </w:tc>
      </w:tr>
    </w:tbl>
    <w:p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497132">
              <w:rPr>
                <w:rFonts w:ascii="Tahoma" w:hAnsi="Tahoma" w:cs="Tahoma"/>
              </w:rPr>
              <w:t>17/06/2021</w:t>
            </w: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497132" w:rsidRDefault="00497132" w:rsidP="009D104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Paola Lupi</w:t>
            </w:r>
          </w:p>
        </w:tc>
      </w:tr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  <w:bookmarkStart w:id="0" w:name="_GoBack"/>
      <w:bookmarkEnd w:id="0"/>
    </w:p>
    <w:sectPr w:rsidR="00894A63" w:rsidRPr="0012721A" w:rsidSect="0030076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65" w:rsidRDefault="00BF3865">
      <w:r>
        <w:separator/>
      </w:r>
    </w:p>
  </w:endnote>
  <w:endnote w:type="continuationSeparator" w:id="1">
    <w:p w:rsidR="00BF3865" w:rsidRDefault="00BF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E760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BD5EFB">
    <w:pPr>
      <w:rPr>
        <w:rFonts w:ascii="Oxford" w:eastAsia="Oxford" w:hAnsi="Oxford" w:cs="Oxford"/>
        <w:b/>
        <w:sz w:val="14"/>
        <w:szCs w:val="14"/>
      </w:rPr>
    </w:pPr>
  </w:p>
  <w:p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65" w:rsidRDefault="00BF3865">
      <w:r>
        <w:separator/>
      </w:r>
    </w:p>
  </w:footnote>
  <w:footnote w:type="continuationSeparator" w:id="1">
    <w:p w:rsidR="00BF3865" w:rsidRDefault="00BF3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E760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rPr>
        <w:sz w:val="16"/>
        <w:szCs w:val="16"/>
      </w:rPr>
    </w:pPr>
  </w:p>
  <w:p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</w:p>
  <w:p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EFB"/>
    <w:rsid w:val="00154C24"/>
    <w:rsid w:val="0030076B"/>
    <w:rsid w:val="00497132"/>
    <w:rsid w:val="0069283F"/>
    <w:rsid w:val="00836D73"/>
    <w:rsid w:val="00894A63"/>
    <w:rsid w:val="00A065C4"/>
    <w:rsid w:val="00BD5EFB"/>
    <w:rsid w:val="00BF3865"/>
    <w:rsid w:val="00C659B4"/>
    <w:rsid w:val="00E7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0076B"/>
  </w:style>
  <w:style w:type="paragraph" w:styleId="Titolo1">
    <w:name w:val="heading 1"/>
    <w:basedOn w:val="Normale"/>
    <w:next w:val="Normale"/>
    <w:rsid w:val="0030076B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rsid w:val="0030076B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rsid w:val="003007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0076B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3007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0076B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007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0076B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rsid w:val="003007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2022-06-17T14:20:00Z</dcterms:created>
  <dcterms:modified xsi:type="dcterms:W3CDTF">2022-06-17T14:42:00Z</dcterms:modified>
</cp:coreProperties>
</file>