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4.jpeg" ContentType="image/jpe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page">
                  <wp:posOffset>4251325</wp:posOffset>
                </wp:positionH>
                <wp:positionV relativeFrom="page">
                  <wp:posOffset>9561195</wp:posOffset>
                </wp:positionV>
                <wp:extent cx="1887855" cy="1270"/>
                <wp:effectExtent l="0" t="0" r="0" b="0"/>
                <wp:wrapNone/>
                <wp:docPr id="1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4.75pt,752.85pt" to="483.3pt,752.85pt" ID="Immagine1" stroked="t" style="position:absolute;mso-position-horizontal-relative:page;mso-position-vertical-relative:page">
                <v:stroke color="#000009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1" w:after="0"/>
        <w:rPr>
          <w:sz w:val="23"/>
        </w:rPr>
      </w:pPr>
      <w:r>
        <w:rPr>
          <w:sz w:val="23"/>
        </w:rPr>
      </w:r>
    </w:p>
    <w:p>
      <w:pPr>
        <w:pStyle w:val="Titolo1"/>
        <w:ind w:left="858" w:right="3270" w:firstLine="631"/>
        <w:rPr/>
      </w:pPr>
      <w:r>
        <mc:AlternateContent>
          <mc:Choice Requires="wpg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4413885</wp:posOffset>
                </wp:positionH>
                <wp:positionV relativeFrom="paragraph">
                  <wp:posOffset>-463550</wp:posOffset>
                </wp:positionV>
                <wp:extent cx="2600960" cy="732155"/>
                <wp:effectExtent l="0" t="0" r="0" b="0"/>
                <wp:wrapNone/>
                <wp:docPr id="2" name="Immagine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0280" cy="731520"/>
                        </a:xfrm>
                      </wpg:grpSpPr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2520"/>
                            <a:ext cx="663120" cy="729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562680" y="0"/>
                            <a:ext cx="2037600" cy="4788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Immagine2" style="position:absolute;margin-left:347.55pt;margin-top:-36.5pt;width:204.75pt;height:57.6pt" coordorigin="6951,-730" coordsize="4095,1152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style="position:absolute;left:6951;top:-726;width:1043;height:1147;mso-position-horizontal-relative:page" type="shapetype_75">
                  <v:imagedata r:id="rId2" o:detectmouseclick="t"/>
                  <w10:wrap type="none"/>
                  <v:stroke color="#3465a4" joinstyle="round" endcap="flat"/>
                </v:shape>
                <v:shape id="shape_0" stroked="f" style="position:absolute;left:7837;top:-730;width:3208;height:753;mso-position-horizontal-relative:page" type="shapetype_75">
                  <v:imagedata r:id="rId3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763270</wp:posOffset>
            </wp:positionH>
            <wp:positionV relativeFrom="paragraph">
              <wp:posOffset>45720</wp:posOffset>
            </wp:positionV>
            <wp:extent cx="339725" cy="391795"/>
            <wp:effectExtent l="0" t="0" r="0" b="0"/>
            <wp:wrapNone/>
            <wp:docPr id="3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391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ISTITUTO STATALE di ISTRUZIONE SUPERIORE</w:t>
      </w:r>
    </w:p>
    <w:p>
      <w:pPr>
        <w:pStyle w:val="Normal"/>
        <w:spacing w:before="2" w:after="0"/>
        <w:ind w:left="1489" w:right="0" w:hanging="0"/>
        <w:jc w:val="left"/>
        <w:rPr>
          <w:rFonts w:ascii="Verdana" w:hAnsi="Verdana"/>
          <w:b/>
          <w:b/>
          <w:sz w:val="20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4556760</wp:posOffset>
            </wp:positionH>
            <wp:positionV relativeFrom="paragraph">
              <wp:posOffset>137160</wp:posOffset>
            </wp:positionV>
            <wp:extent cx="2348865" cy="534035"/>
            <wp:effectExtent l="0" t="0" r="0" b="0"/>
            <wp:wrapNone/>
            <wp:docPr id="4" name="image4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865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20"/>
        </w:rPr>
        <w:t>L</w:t>
      </w:r>
      <w:r>
        <w:rPr>
          <w:rFonts w:ascii="Verdana" w:hAnsi="Verdana"/>
          <w:b/>
          <w:sz w:val="20"/>
        </w:rPr>
        <w:t>. EINAUDI – A. CECCHERELLI</w:t>
      </w:r>
    </w:p>
    <w:p>
      <w:pPr>
        <w:pStyle w:val="Corpodeltesto"/>
        <w:spacing w:before="60" w:after="0"/>
        <w:ind w:left="781" w:right="0" w:hanging="0"/>
        <w:rPr/>
      </w:pPr>
      <w:r>
        <w:rPr/>
        <w:t>Agenzia Formativa Regione Toscana - Codice LI0599</w:t>
      </w:r>
    </w:p>
    <w:p>
      <w:pPr>
        <w:pStyle w:val="Corpodeltesto"/>
        <w:ind w:left="781" w:right="0" w:hanging="0"/>
        <w:rPr/>
      </w:pPr>
      <w:r>
        <w:rPr/>
        <w:t>Certificazione di sistema qualità DNV Business Assurance ISO 9001</w:t>
      </w:r>
    </w:p>
    <w:p>
      <w:pPr>
        <w:pStyle w:val="Normal"/>
        <w:spacing w:before="58" w:after="0"/>
        <w:ind w:left="781" w:right="0" w:hanging="0"/>
        <w:jc w:val="left"/>
        <w:rPr>
          <w:rFonts w:ascii="Verdana" w:hAnsi="Verdana"/>
          <w:i/>
          <w:i/>
          <w:sz w:val="14"/>
        </w:rPr>
      </w:pPr>
      <w:r>
        <w:rPr>
          <w:rFonts w:ascii="Verdana" w:hAnsi="Verdana"/>
          <w:sz w:val="14"/>
        </w:rPr>
        <w:t xml:space="preserve">E-mail: </w:t>
      </w:r>
      <w:r>
        <w:rPr>
          <w:rFonts w:ascii="Verdana" w:hAnsi="Verdana"/>
          <w:i/>
          <w:sz w:val="14"/>
        </w:rPr>
        <w:t xml:space="preserve">LIIS004009@istruzione.it; </w:t>
      </w:r>
      <w:hyperlink r:id="rId6">
        <w:r>
          <w:rPr>
            <w:rFonts w:ascii="Verdana" w:hAnsi="Verdana"/>
            <w:i/>
            <w:sz w:val="14"/>
          </w:rPr>
          <w:t>LIIS004009@PEC.ISTRUZIONE.IT</w:t>
        </w:r>
      </w:hyperlink>
    </w:p>
    <w:p>
      <w:pPr>
        <w:pStyle w:val="Normal"/>
        <w:tabs>
          <w:tab w:val="clear" w:pos="720"/>
          <w:tab w:val="left" w:pos="3332" w:leader="none"/>
        </w:tabs>
        <w:spacing w:before="0" w:after="0"/>
        <w:ind w:left="781" w:right="0" w:hanging="0"/>
        <w:jc w:val="left"/>
        <w:rPr>
          <w:rFonts w:ascii="Verdana" w:hAnsi="Verdana"/>
          <w:b/>
          <w:b/>
          <w:sz w:val="14"/>
        </w:rPr>
      </w:pPr>
      <w:r>
        <w:rPr>
          <w:rFonts w:ascii="Verdana" w:hAnsi="Verdana"/>
          <w:sz w:val="14"/>
        </w:rPr>
        <w:t>Cod.</w:t>
      </w:r>
      <w:r>
        <w:rPr>
          <w:rFonts w:ascii="Verdana" w:hAnsi="Verdana"/>
          <w:spacing w:val="-4"/>
          <w:sz w:val="14"/>
        </w:rPr>
        <w:t xml:space="preserve"> </w:t>
      </w:r>
      <w:r>
        <w:rPr>
          <w:rFonts w:ascii="Verdana" w:hAnsi="Verdana"/>
          <w:sz w:val="14"/>
        </w:rPr>
        <w:t>fisc.:</w:t>
      </w:r>
      <w:r>
        <w:rPr>
          <w:rFonts w:ascii="Verdana" w:hAnsi="Verdana"/>
          <w:spacing w:val="-3"/>
          <w:sz w:val="14"/>
        </w:rPr>
        <w:t xml:space="preserve"> </w:t>
      </w:r>
      <w:r>
        <w:rPr>
          <w:rFonts w:ascii="Verdana" w:hAnsi="Verdana"/>
          <w:b/>
          <w:sz w:val="14"/>
        </w:rPr>
        <w:t>81002090496</w:t>
        <w:tab/>
      </w:r>
      <w:r>
        <w:rPr>
          <w:rFonts w:ascii="Verdana" w:hAnsi="Verdana"/>
          <w:sz w:val="14"/>
        </w:rPr>
        <w:t>Cod. meccanogr.:</w:t>
      </w:r>
      <w:r>
        <w:rPr>
          <w:rFonts w:ascii="Verdana" w:hAnsi="Verdana"/>
          <w:spacing w:val="-3"/>
          <w:sz w:val="14"/>
        </w:rPr>
        <w:t xml:space="preserve"> </w:t>
      </w:r>
      <w:r>
        <w:rPr>
          <w:rFonts w:ascii="Verdana" w:hAnsi="Verdana"/>
          <w:b/>
          <w:sz w:val="14"/>
        </w:rPr>
        <w:t>LIIS004009</w:t>
      </w:r>
    </w:p>
    <w:p>
      <w:pPr>
        <w:pStyle w:val="Corpodeltes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spacing w:before="6" w:after="0"/>
        <w:rPr>
          <w:b/>
          <w:b/>
          <w:sz w:val="18"/>
        </w:rPr>
      </w:pPr>
      <w:r>
        <w:rPr>
          <w:b/>
          <w:sz w:val="18"/>
        </w:rPr>
      </w:r>
    </w:p>
    <w:p>
      <w:pPr>
        <w:pStyle w:val="Titolo1"/>
        <w:ind w:left="3923" w:right="3842" w:hanging="0"/>
        <w:jc w:val="center"/>
        <w:rPr>
          <w:rFonts w:ascii="Tahoma" w:hAnsi="Tahoma"/>
        </w:rPr>
      </w:pPr>
      <w:r>
        <w:rPr>
          <w:rFonts w:ascii="Tahoma" w:hAnsi="Tahoma"/>
        </w:rPr>
        <w:t xml:space="preserve">PROGRAMMA SVOLTO </w:t>
      </w:r>
    </w:p>
    <w:p>
      <w:pPr>
        <w:pStyle w:val="Titolo1"/>
        <w:ind w:left="3923" w:right="3842" w:hanging="0"/>
        <w:jc w:val="center"/>
        <w:rPr>
          <w:rFonts w:ascii="Tahoma" w:hAnsi="Tahoma"/>
        </w:rPr>
      </w:pPr>
      <w:r>
        <w:rPr>
          <w:rFonts w:ascii="Tahoma" w:hAnsi="Tahoma"/>
        </w:rPr>
        <w:t>a.s. 2021/2022</w:t>
      </w:r>
    </w:p>
    <w:p>
      <w:pPr>
        <w:pStyle w:val="Corpodeltesto"/>
        <w:spacing w:before="2" w:after="0"/>
        <w:rPr>
          <w:rFonts w:ascii="Tahoma" w:hAnsi="Tahoma"/>
          <w:b/>
          <w:b/>
          <w:sz w:val="20"/>
        </w:rPr>
      </w:pPr>
      <w:r>
        <w:rPr>
          <w:rFonts w:ascii="Tahoma" w:hAnsi="Tahoma"/>
          <w:b/>
          <w:sz w:val="20"/>
        </w:rPr>
      </w:r>
    </w:p>
    <w:tbl>
      <w:tblPr>
        <w:tblW w:w="9664" w:type="dxa"/>
        <w:jc w:val="left"/>
        <w:tblInd w:w="2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771"/>
        <w:gridCol w:w="7892"/>
      </w:tblGrid>
      <w:tr>
        <w:trPr>
          <w:trHeight w:val="354" w:hRule="atLeast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rPr>
                <w:rFonts w:ascii="Tahoma" w:hAnsi="Tahoma"/>
                <w:b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Materia:</w:t>
            </w:r>
          </w:p>
        </w:tc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105" w:right="0" w:hanging="0"/>
              <w:rPr>
                <w:rFonts w:ascii="Tahoma" w:hAnsi="Tahoma"/>
                <w:b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RELIGIONE CATTOLICA</w:t>
            </w:r>
          </w:p>
        </w:tc>
      </w:tr>
      <w:tr>
        <w:trPr>
          <w:trHeight w:val="354" w:hRule="atLeast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rPr>
                <w:rFonts w:ascii="Tahoma" w:hAnsi="Tahoma"/>
                <w:b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Classe:</w:t>
            </w:r>
          </w:p>
        </w:tc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105" w:right="0" w:hanging="0"/>
              <w:rPr>
                <w:rFonts w:ascii="Tahoma" w:hAnsi="Tahoma"/>
                <w:b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I°</w:t>
            </w:r>
          </w:p>
        </w:tc>
      </w:tr>
      <w:tr>
        <w:trPr>
          <w:trHeight w:val="354" w:hRule="atLeast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rPr>
                <w:rFonts w:ascii="Tahoma" w:hAnsi="Tahoma"/>
                <w:b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Insegnante/i:</w:t>
            </w:r>
          </w:p>
        </w:tc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105" w:right="0" w:hanging="0"/>
              <w:rPr>
                <w:rFonts w:ascii="Tahoma" w:hAnsi="Tahoma"/>
                <w:b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Marco Pampana</w:t>
            </w:r>
          </w:p>
        </w:tc>
      </w:tr>
      <w:tr>
        <w:trPr>
          <w:trHeight w:val="722" w:hRule="atLeast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rPr>
                <w:rFonts w:ascii="Tahoma" w:hAnsi="Tahoma"/>
                <w:b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Libri di testo:</w:t>
            </w:r>
          </w:p>
        </w:tc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105" w:right="0" w:hanging="0"/>
              <w:rPr>
                <w:rFonts w:ascii="Tahoma" w:hAnsi="Tahoma"/>
                <w:b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P. Maglioli, </w:t>
            </w:r>
            <w:r>
              <w:rPr>
                <w:rFonts w:ascii="Tahoma" w:hAnsi="Tahoma"/>
                <w:b/>
                <w:i/>
                <w:sz w:val="21"/>
              </w:rPr>
              <w:t xml:space="preserve">Capaci di sognare, </w:t>
            </w:r>
            <w:r>
              <w:rPr>
                <w:rFonts w:ascii="Tahoma" w:hAnsi="Tahoma"/>
                <w:b/>
                <w:sz w:val="20"/>
              </w:rPr>
              <w:t>SEI, Torino, 2017</w:t>
            </w:r>
          </w:p>
        </w:tc>
      </w:tr>
    </w:tbl>
    <w:p>
      <w:pPr>
        <w:pStyle w:val="Corpodeltesto"/>
        <w:spacing w:before="1" w:after="0"/>
        <w:rPr>
          <w:rFonts w:ascii="Tahoma" w:hAnsi="Tahoma"/>
          <w:b/>
          <w:b/>
          <w:sz w:val="20"/>
        </w:rPr>
      </w:pPr>
      <w:r>
        <w:rPr>
          <w:rFonts w:ascii="Tahoma" w:hAnsi="Tahoma"/>
          <w:b/>
          <w:sz w:val="20"/>
        </w:rPr>
      </w:r>
    </w:p>
    <w:tbl>
      <w:tblPr>
        <w:tblW w:w="9664" w:type="dxa"/>
        <w:jc w:val="left"/>
        <w:tblInd w:w="207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655"/>
        <w:gridCol w:w="4038"/>
        <w:gridCol w:w="4971"/>
      </w:tblGrid>
      <w:tr>
        <w:trPr>
          <w:trHeight w:val="547" w:hRule="atLeast"/>
        </w:trPr>
        <w:tc>
          <w:tcPr>
            <w:tcW w:w="4693" w:type="dxa"/>
            <w:gridSpan w:val="2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>
            <w:pPr>
              <w:pStyle w:val="TableParagraph"/>
              <w:widowControl w:val="false"/>
              <w:spacing w:lineRule="exact" w:line="224" w:before="47" w:after="0"/>
              <w:rPr>
                <w:rFonts w:ascii="Tahoma" w:hAnsi="Tahoma"/>
                <w:b/>
                <w:b/>
                <w:i/>
                <w:i/>
                <w:sz w:val="19"/>
              </w:rPr>
            </w:pPr>
            <w:r>
              <w:rPr>
                <w:rFonts w:ascii="Tahoma" w:hAnsi="Tahoma"/>
                <w:b/>
                <w:i/>
                <w:sz w:val="19"/>
              </w:rPr>
              <w:t>n° e titolo modulo</w:t>
            </w:r>
          </w:p>
          <w:p>
            <w:pPr>
              <w:pStyle w:val="TableParagraph"/>
              <w:widowControl w:val="false"/>
              <w:spacing w:lineRule="exact" w:line="224" w:before="0" w:after="0"/>
              <w:rPr>
                <w:rFonts w:ascii="Tahoma" w:hAnsi="Tahoma"/>
                <w:b/>
                <w:b/>
                <w:i/>
                <w:i/>
                <w:sz w:val="19"/>
              </w:rPr>
            </w:pPr>
            <w:r>
              <w:rPr>
                <w:rFonts w:ascii="Tahoma" w:hAnsi="Tahoma"/>
                <w:b/>
                <w:i/>
                <w:sz w:val="19"/>
              </w:rPr>
              <w:t>o unità didattiche/formative</w:t>
            </w:r>
          </w:p>
        </w:tc>
        <w:tc>
          <w:tcPr>
            <w:tcW w:w="4971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>
            <w:pPr>
              <w:pStyle w:val="TableParagraph"/>
              <w:widowControl w:val="false"/>
              <w:spacing w:lineRule="exact" w:line="224" w:before="47" w:after="0"/>
              <w:rPr>
                <w:rFonts w:ascii="Tahoma" w:hAnsi="Tahoma"/>
                <w:b/>
                <w:b/>
                <w:i/>
                <w:i/>
                <w:sz w:val="19"/>
              </w:rPr>
            </w:pPr>
            <w:r>
              <w:rPr>
                <w:rFonts w:ascii="Tahoma" w:hAnsi="Tahoma"/>
                <w:b/>
                <w:i/>
                <w:sz w:val="19"/>
              </w:rPr>
              <w:t>Argomenti</w:t>
            </w:r>
          </w:p>
          <w:p>
            <w:pPr>
              <w:pStyle w:val="TableParagraph"/>
              <w:widowControl w:val="false"/>
              <w:spacing w:lineRule="exact" w:line="224" w:before="0" w:after="0"/>
              <w:rPr>
                <w:rFonts w:ascii="Tahoma" w:hAnsi="Tahoma"/>
                <w:b/>
                <w:b/>
                <w:i/>
                <w:i/>
                <w:sz w:val="19"/>
              </w:rPr>
            </w:pPr>
            <w:r>
              <w:rPr>
                <w:rFonts w:ascii="Tahoma" w:hAnsi="Tahoma"/>
                <w:b/>
                <w:i/>
                <w:sz w:val="19"/>
              </w:rPr>
              <w:t>e attività svolte</w:t>
            </w:r>
          </w:p>
        </w:tc>
      </w:tr>
      <w:tr>
        <w:trPr>
          <w:trHeight w:val="1379" w:hRule="atLeast"/>
        </w:trPr>
        <w:tc>
          <w:tcPr>
            <w:tcW w:w="655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59" w:after="0"/>
              <w:rPr>
                <w:rFonts w:ascii="Tahoma" w:hAnsi="Tahoma"/>
                <w:b/>
                <w:b/>
                <w:sz w:val="20"/>
              </w:rPr>
            </w:pPr>
            <w:r>
              <w:rPr>
                <w:rFonts w:ascii="Tahoma" w:hAnsi="Tahoma"/>
                <w:b/>
                <w:w w:val="99"/>
                <w:sz w:val="20"/>
              </w:rPr>
              <w:t>1</w:t>
            </w:r>
          </w:p>
        </w:tc>
        <w:tc>
          <w:tcPr>
            <w:tcW w:w="4038" w:type="dxa"/>
            <w:tcBorders>
              <w:top w:val="single" w:sz="2" w:space="0" w:color="000009"/>
              <w:left w:val="single" w:sz="4" w:space="0" w:color="000009"/>
              <w:bottom w:val="single" w:sz="2" w:space="0" w:color="000009"/>
              <w:right w:val="single" w:sz="2" w:space="0" w:color="000009"/>
            </w:tcBorders>
          </w:tcPr>
          <w:p>
            <w:pPr>
              <w:pStyle w:val="TableParagraph"/>
              <w:widowControl w:val="false"/>
              <w:spacing w:before="56" w:after="0"/>
              <w:ind w:left="105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INCONTRO ALL'ALTRO</w:t>
            </w:r>
          </w:p>
        </w:tc>
        <w:tc>
          <w:tcPr>
            <w:tcW w:w="4971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>
            <w:pPr>
              <w:pStyle w:val="TableParagraph"/>
              <w:widowControl w:val="false"/>
              <w:spacing w:before="56" w:after="0"/>
              <w:rPr>
                <w:sz w:val="22"/>
              </w:rPr>
            </w:pPr>
            <w:r>
              <w:rPr>
                <w:sz w:val="22"/>
              </w:rPr>
              <w:t>-Conoscere se stessi, accettarsi e “volersi bene”</w:t>
            </w:r>
          </w:p>
          <w:p>
            <w:pPr>
              <w:pStyle w:val="TableParagraph"/>
              <w:widowControl w:val="false"/>
              <w:spacing w:before="1" w:after="0"/>
              <w:ind w:left="107" w:right="315" w:hanging="0"/>
              <w:rPr>
                <w:sz w:val="22"/>
              </w:rPr>
            </w:pPr>
            <w:r>
              <w:rPr>
                <w:sz w:val="22"/>
              </w:rPr>
              <w:t>-Crescere in modo responsabile verso noi stessi, gli altri e l'ambiente</w:t>
            </w:r>
          </w:p>
          <w:p>
            <w:pPr>
              <w:pStyle w:val="TableParagraph"/>
              <w:widowControl w:val="false"/>
              <w:spacing w:before="0" w:after="0"/>
              <w:ind w:left="107" w:right="502" w:hanging="0"/>
              <w:rPr>
                <w:sz w:val="22"/>
              </w:rPr>
            </w:pPr>
            <w:r>
              <w:rPr>
                <w:sz w:val="22"/>
              </w:rPr>
              <w:t>-L'importanza di instaurare relazioni positive con l'altro</w:t>
            </w:r>
          </w:p>
          <w:p>
            <w:pPr>
              <w:pStyle w:val="TableParagraph"/>
              <w:widowControl w:val="false"/>
              <w:spacing w:before="0" w:after="0"/>
              <w:ind w:left="107" w:right="502" w:hanging="0"/>
              <w:rPr>
                <w:sz w:val="22"/>
              </w:rPr>
            </w:pPr>
            <w:r>
              <w:rPr>
                <w:rFonts w:ascii="Tahoma" w:hAnsi="Tahoma"/>
                <w:sz w:val="22"/>
              </w:rPr>
              <w:t>-</w:t>
            </w:r>
            <w:r>
              <w:rPr>
                <w:sz w:val="22"/>
              </w:rPr>
              <w:t>Il Gruppo e le dipendenze: droga e alcool (Ass. Fede per la vita)</w:t>
            </w:r>
          </w:p>
          <w:p>
            <w:pPr>
              <w:pStyle w:val="TableParagraph"/>
              <w:widowControl w:val="false"/>
              <w:spacing w:before="0" w:after="0"/>
              <w:ind w:left="107" w:right="502" w:hanging="0"/>
              <w:rPr>
                <w:sz w:val="22"/>
              </w:rPr>
            </w:pPr>
            <w:r>
              <w:rPr>
                <w:sz w:val="22"/>
              </w:rPr>
              <w:t>-Il Bullismo e il Cyberbullismo (Progetto NoTrap Liberi dal bullismo)</w:t>
            </w:r>
          </w:p>
        </w:tc>
      </w:tr>
      <w:tr>
        <w:trPr>
          <w:trHeight w:val="1898" w:hRule="atLeast"/>
        </w:trPr>
        <w:tc>
          <w:tcPr>
            <w:tcW w:w="655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56" w:after="0"/>
              <w:rPr>
                <w:rFonts w:ascii="Tahoma" w:hAnsi="Tahoma"/>
                <w:b/>
                <w:b/>
                <w:sz w:val="20"/>
              </w:rPr>
            </w:pPr>
            <w:r>
              <w:rPr>
                <w:rFonts w:ascii="Tahoma" w:hAnsi="Tahoma"/>
                <w:b/>
                <w:w w:val="99"/>
                <w:sz w:val="20"/>
              </w:rPr>
              <w:t>2</w:t>
            </w:r>
          </w:p>
        </w:tc>
        <w:tc>
          <w:tcPr>
            <w:tcW w:w="4038" w:type="dxa"/>
            <w:tcBorders>
              <w:top w:val="single" w:sz="2" w:space="0" w:color="000009"/>
              <w:left w:val="single" w:sz="4" w:space="0" w:color="000009"/>
              <w:bottom w:val="single" w:sz="2" w:space="0" w:color="000009"/>
              <w:right w:val="single" w:sz="2" w:space="0" w:color="000009"/>
            </w:tcBorders>
          </w:tcPr>
          <w:p>
            <w:pPr>
              <w:pStyle w:val="TableParagraph"/>
              <w:widowControl w:val="false"/>
              <w:spacing w:before="56" w:after="0"/>
              <w:ind w:left="105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L’UOMO E IL TRASCENDENTE</w:t>
            </w:r>
          </w:p>
        </w:tc>
        <w:tc>
          <w:tcPr>
            <w:tcW w:w="4971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>
            <w:pPr>
              <w:pStyle w:val="TableParagraph"/>
              <w:widowControl w:val="false"/>
              <w:spacing w:before="2" w:after="0"/>
              <w:ind w:left="0" w:right="114" w:hanging="0"/>
              <w:rPr>
                <w:sz w:val="22"/>
              </w:rPr>
            </w:pPr>
            <w:r>
              <w:rPr>
                <w:sz w:val="22"/>
              </w:rPr>
              <w:t xml:space="preserve">  </w:t>
            </w:r>
            <w:r>
              <w:rPr>
                <w:sz w:val="22"/>
              </w:rPr>
              <w:t xml:space="preserve">La religione e religiosità nascono con l'uomo </w:t>
            </w:r>
          </w:p>
          <w:p>
            <w:pPr>
              <w:pStyle w:val="TableParagraph"/>
              <w:widowControl w:val="false"/>
              <w:spacing w:before="2" w:after="0"/>
              <w:ind w:left="107" w:right="114" w:hanging="0"/>
              <w:rPr>
                <w:sz w:val="22"/>
              </w:rPr>
            </w:pPr>
            <w:r>
              <w:rPr>
                <w:sz w:val="22"/>
              </w:rPr>
              <w:t xml:space="preserve"> </w:t>
            </w:r>
            <w:r>
              <w:rPr>
                <w:sz w:val="22"/>
              </w:rPr>
              <w:t xml:space="preserve">Il tempo delle origini: i miti </w:t>
            </w:r>
          </w:p>
          <w:p>
            <w:pPr>
              <w:pStyle w:val="TableParagraph"/>
              <w:widowControl w:val="false"/>
              <w:spacing w:before="2" w:after="0"/>
              <w:ind w:left="107" w:right="114" w:hanging="0"/>
              <w:rPr>
                <w:sz w:val="22"/>
              </w:rPr>
            </w:pPr>
            <w:r>
              <w:rPr>
                <w:sz w:val="22"/>
              </w:rPr>
              <w:t xml:space="preserve"> </w:t>
            </w:r>
            <w:r>
              <w:rPr>
                <w:sz w:val="22"/>
              </w:rPr>
              <w:t>Le religioni sistemi di credenze che riconoscono il divino nella natura o oltre natura</w:t>
            </w:r>
          </w:p>
          <w:p>
            <w:pPr>
              <w:pStyle w:val="TableParagraph"/>
              <w:widowControl w:val="false"/>
              <w:spacing w:before="2" w:after="0"/>
              <w:ind w:left="107" w:right="114" w:hanging="0"/>
              <w:rPr>
                <w:sz w:val="22"/>
              </w:rPr>
            </w:pPr>
            <w:r>
              <w:rPr>
                <w:sz w:val="22"/>
              </w:rPr>
              <w:t xml:space="preserve">  </w:t>
            </w:r>
            <w:r>
              <w:rPr>
                <w:sz w:val="22"/>
              </w:rPr>
              <w:t xml:space="preserve">Politeismo, religioni naturali/Monoteismo religioni rivelate </w:t>
            </w:r>
          </w:p>
        </w:tc>
      </w:tr>
      <w:tr>
        <w:trPr>
          <w:trHeight w:val="1142" w:hRule="atLeast"/>
        </w:trPr>
        <w:tc>
          <w:tcPr>
            <w:tcW w:w="655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59" w:after="0"/>
              <w:rPr>
                <w:rFonts w:ascii="Tahoma" w:hAnsi="Tahoma"/>
                <w:b/>
                <w:b/>
                <w:sz w:val="20"/>
              </w:rPr>
            </w:pPr>
            <w:r>
              <w:rPr>
                <w:rFonts w:ascii="Tahoma" w:hAnsi="Tahoma"/>
                <w:b/>
                <w:w w:val="99"/>
                <w:sz w:val="20"/>
              </w:rPr>
              <w:t>3</w:t>
            </w:r>
          </w:p>
        </w:tc>
        <w:tc>
          <w:tcPr>
            <w:tcW w:w="4038" w:type="dxa"/>
            <w:tcBorders>
              <w:top w:val="single" w:sz="2" w:space="0" w:color="000009"/>
              <w:left w:val="single" w:sz="4" w:space="0" w:color="000009"/>
              <w:bottom w:val="single" w:sz="2" w:space="0" w:color="000009"/>
              <w:right w:val="single" w:sz="2" w:space="0" w:color="000009"/>
            </w:tcBorders>
          </w:tcPr>
          <w:p>
            <w:pPr>
              <w:pStyle w:val="TableParagraph"/>
              <w:widowControl w:val="false"/>
              <w:spacing w:before="56" w:after="0"/>
              <w:ind w:left="105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STORIA E MEMORIA: LA SHOAH</w:t>
            </w:r>
          </w:p>
        </w:tc>
        <w:tc>
          <w:tcPr>
            <w:tcW w:w="4971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>
            <w:pPr>
              <w:pStyle w:val="TableParagraph"/>
              <w:widowControl w:val="false"/>
              <w:spacing w:before="56" w:after="0"/>
              <w:rPr>
                <w:sz w:val="22"/>
              </w:rPr>
            </w:pPr>
            <w:r>
              <w:rPr>
                <w:sz w:val="22"/>
              </w:rPr>
              <w:t>-Legge che istituisce il Giorno della Memoria</w:t>
            </w:r>
          </w:p>
          <w:p>
            <w:pPr>
              <w:pStyle w:val="TableParagraph"/>
              <w:widowControl w:val="false"/>
              <w:spacing w:lineRule="exact" w:line="252" w:before="1" w:after="0"/>
              <w:rPr>
                <w:sz w:val="22"/>
              </w:rPr>
            </w:pPr>
            <w:r>
              <w:rPr>
                <w:sz w:val="22"/>
              </w:rPr>
              <w:t>-Cosa è l'antisemitismo</w:t>
            </w:r>
          </w:p>
          <w:p>
            <w:pPr>
              <w:pStyle w:val="TableParagraph"/>
              <w:widowControl w:val="false"/>
              <w:spacing w:lineRule="exact" w:line="252" w:before="0" w:after="0"/>
              <w:rPr>
                <w:sz w:val="22"/>
              </w:rPr>
            </w:pPr>
            <w:r>
              <w:rPr>
                <w:sz w:val="22"/>
              </w:rPr>
              <w:t>-L'Olocausto</w:t>
            </w:r>
          </w:p>
          <w:p>
            <w:pPr>
              <w:pStyle w:val="TableParagraph"/>
              <w:widowControl w:val="false"/>
              <w:spacing w:before="1" w:after="0"/>
              <w:rPr>
                <w:sz w:val="22"/>
              </w:rPr>
            </w:pPr>
            <w:r>
              <w:rPr>
                <w:rFonts w:ascii="Tahoma" w:hAnsi="Tahoma"/>
                <w:sz w:val="22"/>
              </w:rPr>
              <w:t>-</w:t>
            </w:r>
            <w:r>
              <w:rPr>
                <w:sz w:val="22"/>
              </w:rPr>
              <w:t>Testimonianze</w:t>
            </w:r>
          </w:p>
        </w:tc>
      </w:tr>
      <w:tr>
        <w:trPr>
          <w:trHeight w:val="1377" w:hRule="atLeast"/>
        </w:trPr>
        <w:tc>
          <w:tcPr>
            <w:tcW w:w="655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56" w:after="0"/>
              <w:rPr>
                <w:rFonts w:ascii="Tahoma" w:hAnsi="Tahoma"/>
                <w:b/>
                <w:b/>
                <w:sz w:val="20"/>
              </w:rPr>
            </w:pPr>
            <w:r>
              <w:rPr>
                <w:rFonts w:ascii="Tahoma" w:hAnsi="Tahoma"/>
                <w:b/>
                <w:w w:val="99"/>
                <w:sz w:val="20"/>
              </w:rPr>
              <w:t>4</w:t>
            </w:r>
          </w:p>
        </w:tc>
        <w:tc>
          <w:tcPr>
            <w:tcW w:w="4038" w:type="dxa"/>
            <w:tcBorders>
              <w:top w:val="single" w:sz="2" w:space="0" w:color="000009"/>
              <w:left w:val="single" w:sz="4" w:space="0" w:color="000009"/>
              <w:bottom w:val="single" w:sz="2" w:space="0" w:color="000009"/>
              <w:right w:val="single" w:sz="2" w:space="0" w:color="000009"/>
            </w:tcBorders>
          </w:tcPr>
          <w:p>
            <w:pPr>
              <w:pStyle w:val="TableParagraph"/>
              <w:widowControl w:val="false"/>
              <w:spacing w:before="56" w:after="0"/>
              <w:ind w:left="105" w:right="6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LA BIBBIA</w:t>
            </w:r>
          </w:p>
        </w:tc>
        <w:tc>
          <w:tcPr>
            <w:tcW w:w="4971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>
            <w:pPr>
              <w:pStyle w:val="TableParagraph"/>
              <w:widowControl w:val="false"/>
              <w:spacing w:lineRule="exact" w:line="252" w:before="56" w:after="0"/>
              <w:rPr>
                <w:sz w:val="22"/>
              </w:rPr>
            </w:pPr>
            <w:r>
              <w:rPr>
                <w:sz w:val="22"/>
              </w:rPr>
              <w:t>-La Bibbia: tradizione orale e scritta. Testo sacro per ebrei (TaNaK) e cristiani. Citazioni</w:t>
            </w:r>
          </w:p>
          <w:p>
            <w:pPr>
              <w:pStyle w:val="TableParagraph"/>
              <w:widowControl w:val="false"/>
              <w:spacing w:lineRule="exact" w:line="252"/>
              <w:rPr>
                <w:sz w:val="22"/>
              </w:rPr>
            </w:pPr>
            <w:r>
              <w:rPr>
                <w:sz w:val="22"/>
              </w:rPr>
              <w:t>-La suddivisione in VT e NT. Lettura e interpretazione.</w:t>
            </w:r>
          </w:p>
          <w:p>
            <w:pPr>
              <w:pStyle w:val="TableParagraph"/>
              <w:widowControl w:val="false"/>
              <w:spacing w:lineRule="exact" w:line="252"/>
              <w:rPr>
                <w:sz w:val="22"/>
              </w:rPr>
            </w:pPr>
            <w:r>
              <w:rPr>
                <w:sz w:val="22"/>
              </w:rPr>
              <w:t>-I generi letterari. Autori e fasi della stesura. Le lingue.</w:t>
            </w:r>
          </w:p>
        </w:tc>
      </w:tr>
      <w:tr>
        <w:trPr>
          <w:trHeight w:val="1142" w:hRule="atLeast"/>
        </w:trPr>
        <w:tc>
          <w:tcPr>
            <w:tcW w:w="655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59" w:after="0"/>
              <w:rPr>
                <w:rFonts w:ascii="Tahoma" w:hAnsi="Tahoma"/>
                <w:b/>
                <w:b/>
                <w:sz w:val="20"/>
              </w:rPr>
            </w:pPr>
            <w:r>
              <w:rPr>
                <w:rFonts w:ascii="Tahoma" w:hAnsi="Tahoma"/>
                <w:b/>
                <w:w w:val="99"/>
                <w:sz w:val="20"/>
              </w:rPr>
              <w:t>5</w:t>
            </w:r>
          </w:p>
        </w:tc>
        <w:tc>
          <w:tcPr>
            <w:tcW w:w="4038" w:type="dxa"/>
            <w:tcBorders>
              <w:top w:val="single" w:sz="2" w:space="0" w:color="000009"/>
              <w:left w:val="single" w:sz="4" w:space="0" w:color="000009"/>
              <w:bottom w:val="single" w:sz="2" w:space="0" w:color="000009"/>
              <w:right w:val="single" w:sz="2" w:space="0" w:color="000009"/>
            </w:tcBorders>
          </w:tcPr>
          <w:p>
            <w:pPr>
              <w:pStyle w:val="TableParagraph"/>
              <w:widowControl w:val="false"/>
              <w:spacing w:before="56" w:after="0"/>
              <w:ind w:left="105" w:right="6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ISRAELE: LA STORIA CHE CI PARLA DI DIO</w:t>
            </w:r>
          </w:p>
        </w:tc>
        <w:tc>
          <w:tcPr>
            <w:tcW w:w="4971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>
            <w:pPr>
              <w:pStyle w:val="TableParagraph"/>
              <w:widowControl w:val="false"/>
              <w:spacing w:lineRule="exact" w:line="252" w:before="56" w:after="0"/>
              <w:rPr>
                <w:sz w:val="22"/>
              </w:rPr>
            </w:pPr>
            <w:r>
              <w:rPr>
                <w:sz w:val="22"/>
              </w:rPr>
              <w:t>-L'ebraismo: religione Abramitica monoteista</w:t>
            </w:r>
          </w:p>
          <w:p>
            <w:pPr>
              <w:pStyle w:val="TableParagraph"/>
              <w:widowControl w:val="false"/>
              <w:spacing w:before="0" w:after="0"/>
              <w:ind w:left="107" w:right="1464" w:hanging="0"/>
              <w:rPr>
                <w:sz w:val="22"/>
              </w:rPr>
            </w:pPr>
            <w:r>
              <w:rPr>
                <w:sz w:val="22"/>
              </w:rPr>
              <w:t>-Convinzioni fondamentali e norme di comportamento</w:t>
            </w:r>
          </w:p>
          <w:p>
            <w:pPr>
              <w:pStyle w:val="TableParagraph"/>
              <w:widowControl w:val="false"/>
              <w:spacing w:lineRule="exact" w:line="252" w:before="0" w:after="0"/>
              <w:rPr>
                <w:sz w:val="22"/>
              </w:rPr>
            </w:pPr>
            <w:r>
              <w:rPr>
                <w:sz w:val="22"/>
              </w:rPr>
              <w:t>-Culto, festività e luoghi sacri</w:t>
            </w:r>
          </w:p>
          <w:p>
            <w:pPr>
              <w:pStyle w:val="TableParagraph"/>
              <w:widowControl w:val="false"/>
              <w:spacing w:lineRule="exact" w:line="252" w:before="0" w:after="0"/>
              <w:rPr>
                <w:sz w:val="22"/>
              </w:rPr>
            </w:pPr>
            <w:r>
              <w:rPr>
                <w:sz w:val="22"/>
              </w:rPr>
              <w:t>-Libri sacri e uomini sacri</w:t>
            </w:r>
          </w:p>
        </w:tc>
      </w:tr>
    </w:tbl>
    <w:p>
      <w:pPr>
        <w:pStyle w:val="Corpodeltesto"/>
        <w:spacing w:before="0" w:after="1"/>
        <w:rPr>
          <w:rFonts w:ascii="Tahoma" w:hAnsi="Tahoma"/>
          <w:b/>
          <w:b/>
          <w:sz w:val="20"/>
        </w:rPr>
      </w:pPr>
      <w:r>
        <w:rPr>
          <w:rFonts w:ascii="Tahoma" w:hAnsi="Tahoma"/>
          <w:b/>
          <w:sz w:val="20"/>
        </w:rPr>
      </w:r>
    </w:p>
    <w:tbl>
      <w:tblPr>
        <w:tblW w:w="8829" w:type="dxa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1"/>
        <w:gridCol w:w="3307"/>
      </w:tblGrid>
      <w:tr>
        <w:trPr>
          <w:trHeight w:val="241" w:hRule="atLeast"/>
        </w:trPr>
        <w:tc>
          <w:tcPr>
            <w:tcW w:w="5521" w:type="dxa"/>
            <w:tcBorders/>
          </w:tcPr>
          <w:p>
            <w:pPr>
              <w:pStyle w:val="TableParagraph"/>
              <w:widowControl w:val="false"/>
              <w:spacing w:lineRule="exact" w:line="221" w:before="0" w:after="0"/>
              <w:ind w:left="200" w:right="0" w:hanging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Piombino, </w:t>
            </w:r>
            <w:r>
              <w:rPr>
                <w:rFonts w:ascii="Tahoma" w:hAnsi="Tahoma"/>
                <w:sz w:val="20"/>
              </w:rPr>
              <w:t>giugno 2022</w:t>
            </w:r>
          </w:p>
        </w:tc>
        <w:tc>
          <w:tcPr>
            <w:tcW w:w="3307" w:type="dxa"/>
            <w:tcBorders/>
          </w:tcPr>
          <w:p>
            <w:pPr>
              <w:pStyle w:val="TableParagraph"/>
              <w:widowControl w:val="false"/>
              <w:spacing w:lineRule="exact" w:line="221" w:before="0" w:after="0"/>
              <w:ind w:left="1348" w:right="0" w:hanging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Firma Insegnante</w:t>
            </w:r>
          </w:p>
        </w:tc>
      </w:tr>
      <w:tr>
        <w:trPr>
          <w:trHeight w:val="540" w:hRule="atLeast"/>
        </w:trPr>
        <w:tc>
          <w:tcPr>
            <w:tcW w:w="5521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07" w:type="dxa"/>
            <w:tcBorders/>
          </w:tcPr>
          <w:p>
            <w:pPr>
              <w:pStyle w:val="TableParagraph"/>
              <w:widowControl w:val="false"/>
              <w:spacing w:before="0" w:after="0"/>
              <w:ind w:left="933" w:right="0" w:hanging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Prof</w:t>
            </w:r>
            <w:r>
              <w:rPr>
                <w:rFonts w:eastAsia="Times New Roman" w:cs="Times New Roman" w:ascii="Tahoma" w:hAnsi="Tahoma"/>
                <w:color w:val="auto"/>
                <w:kern w:val="0"/>
                <w:sz w:val="20"/>
                <w:szCs w:val="22"/>
                <w:lang w:val="it-IT" w:eastAsia="it-IT" w:bidi="it-IT"/>
              </w:rPr>
              <w:t>. Marco Pampana</w:t>
            </w:r>
          </w:p>
        </w:tc>
      </w:tr>
    </w:tbl>
    <w:sectPr>
      <w:type w:val="nextPage"/>
      <w:pgSz w:w="11906" w:h="16838"/>
      <w:pgMar w:left="1060" w:right="860" w:header="0" w:top="7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it-IT" w:bidi="it-IT"/>
    </w:rPr>
  </w:style>
  <w:style w:type="paragraph" w:styleId="Titolo1">
    <w:name w:val="Heading 1"/>
    <w:basedOn w:val="Normal"/>
    <w:uiPriority w:val="1"/>
    <w:qFormat/>
    <w:pPr>
      <w:ind w:left="858" w:right="0" w:hanging="0"/>
      <w:outlineLvl w:val="1"/>
    </w:pPr>
    <w:rPr>
      <w:rFonts w:ascii="Verdana" w:hAnsi="Verdana" w:eastAsia="Verdana" w:cs="Verdana"/>
      <w:b/>
      <w:bCs/>
      <w:sz w:val="20"/>
      <w:szCs w:val="20"/>
      <w:lang w:val="it-IT" w:eastAsia="it-IT" w:bidi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Verdana" w:hAnsi="Verdana" w:eastAsia="Verdana" w:cs="Verdana"/>
      <w:sz w:val="14"/>
      <w:szCs w:val="14"/>
      <w:lang w:val="it-IT" w:eastAsia="it-IT" w:bidi="it-IT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it-IT" w:eastAsia="it-IT" w:bidi="it-IT"/>
    </w:rPr>
  </w:style>
  <w:style w:type="paragraph" w:styleId="TableParagraph">
    <w:name w:val="Table Paragraph"/>
    <w:basedOn w:val="Normal"/>
    <w:uiPriority w:val="1"/>
    <w:qFormat/>
    <w:pPr>
      <w:spacing w:before="56" w:after="0"/>
      <w:ind w:left="107" w:right="0" w:hanging="0"/>
    </w:pPr>
    <w:rPr>
      <w:rFonts w:ascii="Times New Roman" w:hAnsi="Times New Roman" w:eastAsia="Times New Roman" w:cs="Times New Roman"/>
      <w:lang w:val="it-IT" w:eastAsia="it-IT" w:bidi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hyperlink" Target="mailto:LIIS004009@PEC.ISTRUZIONE.IT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LibreOffice/7.0.0.3$Windows_X86_64 LibreOffice_project/8061b3e9204bef6b321a21033174034a5e2ea88e</Application>
  <Pages>1</Pages>
  <Words>251</Words>
  <Characters>1495</Characters>
  <CharactersWithSpaces>1700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2021-09-10T07:26:19Z</dcterms:created>
  <dc:creator>fabia</dc:creator>
  <dc:description/>
  <dc:language>it-IT</dc:language>
  <cp:lastModifiedBy/>
  <dcterms:modified xsi:type="dcterms:W3CDTF">2022-06-14T11:15:10Z</dcterms:modified>
  <cp:revision>3</cp:revision>
  <dc:subject/>
  <dc:title>CONTRATTO DI PRESTAZIONE D'OPERA INTELLETTUALE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2021-06-15T00:00:00Z</vt:filetime>
  </property>
  <property fmtid="{D5CDD505-2E9C-101B-9397-08002B2CF9AE}" pid="4" name="Creator">
    <vt:lpwstr>Microsoft® Word 2019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2021-09-10T00:00:00Z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