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68E9C" w14:textId="77777777" w:rsidR="002D3F21" w:rsidRDefault="002D3F21" w:rsidP="002D3F21">
      <w:pPr>
        <w:jc w:val="center"/>
        <w:rPr>
          <w:rFonts w:ascii="Arial" w:hAnsi="Arial" w:cs="Arial"/>
          <w:b/>
        </w:rPr>
      </w:pPr>
    </w:p>
    <w:p w14:paraId="7B89C56B" w14:textId="250171BD" w:rsidR="0093460B" w:rsidRPr="00C91A24" w:rsidRDefault="002D3F21" w:rsidP="002D3F21">
      <w:pPr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 xml:space="preserve">PROGRAMMA di  </w:t>
      </w:r>
      <w:sdt>
        <w:sdtPr>
          <w:rPr>
            <w:b/>
            <w:sz w:val="24"/>
            <w:szCs w:val="24"/>
          </w:rPr>
          <w:id w:val="523914410"/>
          <w:placeholder>
            <w:docPart w:val="DefaultPlaceholder_1082065159"/>
          </w:placeholder>
          <w:comboBox>
            <w:listItem w:value="Seleziona la Materia"/>
            <w:listItem w:displayText="Diritto" w:value="Diritto"/>
            <w:listItem w:displayText="Economia Politica" w:value="Economia Politica"/>
            <w:listItem w:displayText="Economia Aziendale" w:value="Economia Aziendale"/>
            <w:listItem w:displayText="Educazione Fisica" w:value="Educazione Fisica"/>
            <w:listItem w:displayText="Francese" w:value="Francese"/>
            <w:listItem w:displayText="Geografia" w:value="Geografia"/>
            <w:listItem w:displayText="Informatica" w:value="Informatica"/>
            <w:listItem w:displayText="Inglese" w:value="Inglese"/>
            <w:listItem w:displayText="Italiano" w:value="Italiano"/>
            <w:listItem w:displayText="Matematica" w:value="Matematica"/>
            <w:listItem w:displayText="Religione" w:value="Religione"/>
            <w:listItem w:displayText="Scienze delle Finanze" w:value="Scienze delle Finanze"/>
            <w:listItem w:displayText="Scienze della Materia" w:value="Scienze della Materia"/>
            <w:listItem w:displayText="Scienze della Natura" w:value="Scienze della Natura"/>
            <w:listItem w:displayText="Storia" w:value="Storia"/>
          </w:comboBox>
        </w:sdtPr>
        <w:sdtEndPr/>
        <w:sdtContent>
          <w:r w:rsidR="00BD7C50">
            <w:rPr>
              <w:b/>
              <w:sz w:val="24"/>
              <w:szCs w:val="24"/>
            </w:rPr>
            <w:t xml:space="preserve">Economia </w:t>
          </w:r>
          <w:proofErr w:type="spellStart"/>
          <w:r w:rsidR="00BD7C50">
            <w:rPr>
              <w:b/>
              <w:sz w:val="24"/>
              <w:szCs w:val="24"/>
            </w:rPr>
            <w:t>Politica</w:t>
          </w:r>
        </w:sdtContent>
      </w:sdt>
      <w:r w:rsidRPr="00C91A24">
        <w:rPr>
          <w:b/>
          <w:sz w:val="24"/>
          <w:szCs w:val="24"/>
        </w:rPr>
        <w:t>A.S</w:t>
      </w:r>
      <w:proofErr w:type="spellEnd"/>
      <w:r w:rsidRPr="00C91A24">
        <w:rPr>
          <w:b/>
          <w:sz w:val="24"/>
          <w:szCs w:val="24"/>
        </w:rPr>
        <w:t>. 20</w:t>
      </w:r>
      <w:r w:rsidR="00044849">
        <w:rPr>
          <w:b/>
          <w:sz w:val="24"/>
          <w:szCs w:val="24"/>
        </w:rPr>
        <w:t>20</w:t>
      </w:r>
      <w:r w:rsidR="00CE483F">
        <w:rPr>
          <w:b/>
          <w:sz w:val="24"/>
          <w:szCs w:val="24"/>
        </w:rPr>
        <w:t>/202</w:t>
      </w:r>
      <w:r w:rsidR="00044849">
        <w:rPr>
          <w:b/>
          <w:sz w:val="24"/>
          <w:szCs w:val="24"/>
        </w:rPr>
        <w:t>1</w:t>
      </w:r>
      <w:r w:rsidRPr="00C91A24">
        <w:rPr>
          <w:b/>
          <w:sz w:val="24"/>
          <w:szCs w:val="24"/>
        </w:rPr>
        <w:t xml:space="preserve"> </w:t>
      </w:r>
      <w:proofErr w:type="gramStart"/>
      <w:r w:rsidRPr="00C91A24">
        <w:rPr>
          <w:b/>
          <w:sz w:val="24"/>
          <w:szCs w:val="24"/>
        </w:rPr>
        <w:t>-  Classe</w:t>
      </w:r>
      <w:proofErr w:type="gramEnd"/>
      <w:r w:rsidRPr="00C91A24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404762605"/>
          <w:placeholder>
            <w:docPart w:val="DefaultPlaceholder_1082065159"/>
          </w:placeholder>
          <w:comboBox>
            <w:listItem w:value="Seleziona la classe"/>
            <w:listItem w:displayText="1° A" w:value="1° A"/>
            <w:listItem w:displayText="1° B" w:value="1° B"/>
            <w:listItem w:displayText="2° A" w:value="2° A"/>
            <w:listItem w:displayText="2° B" w:value="2° B"/>
            <w:listItem w:displayText="3° A Igea" w:value="3° A Igea"/>
            <w:listItem w:displayText="3° A Mercurio" w:value="3° A Mercurio"/>
            <w:listItem w:displayText="4° A Igea" w:value="4° A Igea"/>
            <w:listItem w:displayText="4° A Mercurio" w:value="4° A Mercurio"/>
            <w:listItem w:displayText="5° A Igea" w:value="5° A Igea"/>
            <w:listItem w:displayText="5° A Mercurio" w:value="5° A Mercurio"/>
          </w:comboBox>
        </w:sdtPr>
        <w:sdtEndPr/>
        <w:sdtContent>
          <w:r w:rsidR="004A098A">
            <w:rPr>
              <w:b/>
              <w:sz w:val="24"/>
              <w:szCs w:val="24"/>
            </w:rPr>
            <w:t>4° A SIA</w:t>
          </w:r>
        </w:sdtContent>
      </w:sdt>
    </w:p>
    <w:p w14:paraId="6F679666" w14:textId="77777777" w:rsidR="00A364F4" w:rsidRPr="00A364F4" w:rsidRDefault="002D3F21" w:rsidP="00A364F4">
      <w:pPr>
        <w:jc w:val="center"/>
        <w:rPr>
          <w:b/>
          <w:sz w:val="24"/>
          <w:szCs w:val="24"/>
        </w:rPr>
      </w:pPr>
      <w:proofErr w:type="spellStart"/>
      <w:r w:rsidRPr="00C91A24">
        <w:rPr>
          <w:b/>
          <w:sz w:val="24"/>
          <w:szCs w:val="24"/>
        </w:rPr>
        <w:t>Docente:</w:t>
      </w:r>
      <w:sdt>
        <w:sdtPr>
          <w:rPr>
            <w:b/>
            <w:sz w:val="24"/>
            <w:szCs w:val="24"/>
          </w:rPr>
          <w:alias w:val="Docente"/>
          <w:tag w:val="Docente"/>
          <w:id w:val="983976392"/>
          <w:lock w:val="sdtLocked"/>
          <w:placeholder>
            <w:docPart w:val="DefaultPlaceholder_1082065159"/>
          </w:placeholder>
          <w:comboBox>
            <w:listItem w:value="Seleziona il nome del Docente"/>
            <w:listItem w:displayText="Baldini Evangela" w:value="Baldini Evangela"/>
            <w:listItem w:displayText="Baragatti Tiziana" w:value="Baragatti Tiziana"/>
            <w:listItem w:displayText="Baronti Laura" w:value="Baronti Laura"/>
            <w:listItem w:displayText="Bensi Susanna" w:value="Bensi Susanna"/>
            <w:listItem w:displayText="Brogi Patrizia" w:value="Brogi Patrizia"/>
            <w:listItem w:displayText="Canneri Patrizia" w:value="Canneri Patrizia"/>
            <w:listItem w:displayText="Capizzi Lorenzo" w:value="Capizzi Lorenzo"/>
            <w:listItem w:displayText="Carmignani Monica" w:value="Carmignani Monica"/>
            <w:listItem w:displayText="D'Antonio Giorgio" w:value="D'Antonio Giorgio"/>
            <w:listItem w:displayText="Di Bartolomeo Cinzia" w:value="Di Bartolomeo Cinzia"/>
            <w:listItem w:displayText="Grassi Franca" w:value="Grassi Franca"/>
            <w:listItem w:displayText="Filippeschi Leonia" w:value="Filippeschi Leonia"/>
            <w:listItem w:displayText="Finucci Antonella" w:value="Finucci Antonella"/>
            <w:listItem w:displayText="Marinari Mirta" w:value="Marinari Mirta"/>
            <w:listItem w:displayText="Mirra Rosa Eva" w:value="Mirra Rosa Eva"/>
            <w:listItem w:displayText="Monticelli Stefano" w:value="Monticelli Stefano"/>
            <w:listItem w:displayText="Pampana Marco" w:value="Pampana Marco"/>
            <w:listItem w:displayText="Pignalosa Antonietta" w:value="Pignalosa Antonietta"/>
            <w:listItem w:displayText="Rosselli Simonetta" w:value="Rosselli Simonetta"/>
            <w:listItem w:displayText="Tagliaferri Simonetta" w:value="Tagliaferri Simonetta"/>
          </w:comboBox>
        </w:sdtPr>
        <w:sdtEndPr/>
        <w:sdtContent>
          <w:r w:rsidR="002F362D">
            <w:rPr>
              <w:b/>
              <w:sz w:val="24"/>
              <w:szCs w:val="24"/>
            </w:rPr>
            <w:t>Bensi</w:t>
          </w:r>
          <w:proofErr w:type="spellEnd"/>
          <w:r w:rsidR="002F362D">
            <w:rPr>
              <w:b/>
              <w:sz w:val="24"/>
              <w:szCs w:val="24"/>
            </w:rPr>
            <w:t xml:space="preserve"> Susanna</w:t>
          </w:r>
        </w:sdtContent>
      </w:sdt>
    </w:p>
    <w:p w14:paraId="7401C30F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Analisi macroeconomica</w:t>
      </w:r>
    </w:p>
    <w:p w14:paraId="02A507F8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102F6FC4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Concetto di macroeconomia</w:t>
      </w:r>
    </w:p>
    <w:p w14:paraId="06DF6E4D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contabilità nazionale</w:t>
      </w:r>
    </w:p>
    <w:p w14:paraId="44973E03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Prodotto Nazionale lordo</w:t>
      </w:r>
    </w:p>
    <w:p w14:paraId="7932E236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Reddito nazionale lordo</w:t>
      </w:r>
    </w:p>
    <w:p w14:paraId="301D2BC0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Valore nominale e reale del PIL</w:t>
      </w:r>
    </w:p>
    <w:p w14:paraId="6A244195" w14:textId="77777777" w:rsidR="00BD7C50" w:rsidRPr="00BD7C50" w:rsidRDefault="00BD7C50" w:rsidP="00BD7C50">
      <w:pPr>
        <w:rPr>
          <w:sz w:val="32"/>
          <w:szCs w:val="32"/>
        </w:rPr>
      </w:pPr>
    </w:p>
    <w:p w14:paraId="0BF4F35C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Distribuzione funzionale del reddito: il salario e il profitto</w:t>
      </w:r>
    </w:p>
    <w:p w14:paraId="4F28B80F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6829F4A8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salario</w:t>
      </w:r>
    </w:p>
    <w:p w14:paraId="2C9BCFBD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Salario reale e nominale</w:t>
      </w:r>
    </w:p>
    <w:p w14:paraId="707D3F0D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Determinazione del salario</w:t>
      </w:r>
    </w:p>
    <w:p w14:paraId="0FE8DB2C" w14:textId="1B68C8F0" w:rsidR="00BD7C50" w:rsidRPr="00BD7C50" w:rsidRDefault="00D74D1D" w:rsidP="00BD7C50">
      <w:pPr>
        <w:rPr>
          <w:sz w:val="32"/>
          <w:szCs w:val="32"/>
        </w:rPr>
      </w:pPr>
      <w:r>
        <w:rPr>
          <w:sz w:val="32"/>
          <w:szCs w:val="32"/>
        </w:rPr>
        <w:t>La retribuzione e la busta paga</w:t>
      </w:r>
    </w:p>
    <w:p w14:paraId="1DAB512D" w14:textId="4E1CFA5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Il profitto</w:t>
      </w:r>
    </w:p>
    <w:p w14:paraId="5055E950" w14:textId="77777777" w:rsidR="00BD7C50" w:rsidRPr="00BD7C50" w:rsidRDefault="00BD7C50" w:rsidP="00BD7C50">
      <w:pPr>
        <w:rPr>
          <w:sz w:val="32"/>
          <w:szCs w:val="32"/>
        </w:rPr>
      </w:pPr>
    </w:p>
    <w:p w14:paraId="0AE48439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Distribuzione funzionale del reddito: la rendita e l’interesse</w:t>
      </w:r>
    </w:p>
    <w:p w14:paraId="7BB1303B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57944A1B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rendita</w:t>
      </w:r>
    </w:p>
    <w:p w14:paraId="6EEBE59E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La rendita fondiaria</w:t>
      </w:r>
    </w:p>
    <w:p w14:paraId="6AD4C93E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interesse</w:t>
      </w:r>
    </w:p>
    <w:p w14:paraId="003950A1" w14:textId="77777777" w:rsid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Teoria classica e Keynesiana dell’interesse</w:t>
      </w:r>
    </w:p>
    <w:p w14:paraId="31D6E2C4" w14:textId="77777777" w:rsidR="00A364F4" w:rsidRPr="00BD7C50" w:rsidRDefault="00A364F4" w:rsidP="00BD7C50">
      <w:pPr>
        <w:rPr>
          <w:sz w:val="32"/>
          <w:szCs w:val="32"/>
        </w:rPr>
      </w:pPr>
    </w:p>
    <w:p w14:paraId="1BC64E7A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Consumi, risparmio, investimenti</w:t>
      </w:r>
    </w:p>
    <w:p w14:paraId="21BD54F2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77708B59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La funzione aggregata del consumo</w:t>
      </w:r>
    </w:p>
    <w:p w14:paraId="339EC174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Altri fattori che influenzano i consumi</w:t>
      </w:r>
    </w:p>
    <w:p w14:paraId="6C705D2C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La funzione macroeconomica del risparmio</w:t>
      </w:r>
    </w:p>
    <w:p w14:paraId="2DB35F9D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Gli investimenti</w:t>
      </w:r>
    </w:p>
    <w:p w14:paraId="5567E2F9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Efficienza marginale del capitale</w:t>
      </w:r>
    </w:p>
    <w:p w14:paraId="0D7B5B9A" w14:textId="77777777" w:rsidR="00BD7C50" w:rsidRDefault="00484D78" w:rsidP="00BD7C50">
      <w:pPr>
        <w:rPr>
          <w:sz w:val="32"/>
          <w:szCs w:val="32"/>
        </w:rPr>
      </w:pPr>
      <w:r>
        <w:rPr>
          <w:sz w:val="32"/>
          <w:szCs w:val="32"/>
        </w:rPr>
        <w:t>Il principio dell’accel</w:t>
      </w:r>
      <w:r w:rsidR="00BD7C50" w:rsidRPr="00BD7C50">
        <w:rPr>
          <w:sz w:val="32"/>
          <w:szCs w:val="32"/>
        </w:rPr>
        <w:t>eratore</w:t>
      </w:r>
    </w:p>
    <w:p w14:paraId="5075E10F" w14:textId="77777777" w:rsidR="00D74D1D" w:rsidRPr="00BD7C50" w:rsidRDefault="00D74D1D" w:rsidP="00BD7C50">
      <w:pPr>
        <w:rPr>
          <w:sz w:val="32"/>
          <w:szCs w:val="32"/>
        </w:rPr>
      </w:pPr>
      <w:r>
        <w:rPr>
          <w:sz w:val="32"/>
          <w:szCs w:val="32"/>
        </w:rPr>
        <w:t>Il molti</w:t>
      </w:r>
      <w:r w:rsidR="00484D78">
        <w:rPr>
          <w:sz w:val="32"/>
          <w:szCs w:val="32"/>
        </w:rPr>
        <w:t>plicatore del reddito e l’accel</w:t>
      </w:r>
      <w:r>
        <w:rPr>
          <w:sz w:val="32"/>
          <w:szCs w:val="32"/>
        </w:rPr>
        <w:t>eratore</w:t>
      </w:r>
    </w:p>
    <w:p w14:paraId="5547EC8A" w14:textId="77777777" w:rsid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equilibrio macroeconomico</w:t>
      </w:r>
    </w:p>
    <w:p w14:paraId="434A6025" w14:textId="77777777" w:rsidR="00A364F4" w:rsidRDefault="00A364F4" w:rsidP="00BD7C50">
      <w:pPr>
        <w:rPr>
          <w:sz w:val="32"/>
          <w:szCs w:val="32"/>
        </w:rPr>
      </w:pPr>
    </w:p>
    <w:p w14:paraId="17574881" w14:textId="77777777" w:rsidR="00A364F4" w:rsidRPr="00BD7C50" w:rsidRDefault="00A364F4" w:rsidP="00BD7C50">
      <w:pPr>
        <w:rPr>
          <w:sz w:val="32"/>
          <w:szCs w:val="32"/>
        </w:rPr>
      </w:pPr>
    </w:p>
    <w:p w14:paraId="0A854745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lastRenderedPageBreak/>
        <w:t>La moneta</w:t>
      </w:r>
    </w:p>
    <w:p w14:paraId="360BE3B4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012B4EBB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Nozione di moneta</w:t>
      </w:r>
    </w:p>
    <w:p w14:paraId="75780358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Funzioni della moneta</w:t>
      </w:r>
    </w:p>
    <w:p w14:paraId="182535A4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Moneta metallica, cartacea, bancaria e commerciale</w:t>
      </w:r>
    </w:p>
    <w:p w14:paraId="66879E88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Valore della moneta</w:t>
      </w:r>
    </w:p>
    <w:p w14:paraId="7BD9ABF5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Teoria quantitativa della moneta</w:t>
      </w:r>
    </w:p>
    <w:p w14:paraId="68A6CD10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Critiche Keynesiane alla teoria quantitativa</w:t>
      </w:r>
    </w:p>
    <w:p w14:paraId="6215D0C7" w14:textId="77777777" w:rsidR="00BD7C50" w:rsidRPr="00BD7C50" w:rsidRDefault="00BD7C50" w:rsidP="00BD7C50">
      <w:pPr>
        <w:rPr>
          <w:sz w:val="32"/>
          <w:szCs w:val="32"/>
        </w:rPr>
      </w:pPr>
    </w:p>
    <w:p w14:paraId="79F746B2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Domanda e offerta di moneta</w:t>
      </w:r>
    </w:p>
    <w:p w14:paraId="1E6003CA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647E303A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Domanda di moneta secondo Keynes</w:t>
      </w:r>
    </w:p>
    <w:p w14:paraId="580D04B9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Sviluppi della teoria Keynesiana della moneta</w:t>
      </w:r>
    </w:p>
    <w:p w14:paraId="067B1D61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Offerta di moneta</w:t>
      </w:r>
    </w:p>
    <w:p w14:paraId="3C22C27E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Offerta di moneta bancaria e moltiplicatore dei depositi</w:t>
      </w:r>
    </w:p>
    <w:p w14:paraId="1C8C34B7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Equilibrio del mercato monetario</w:t>
      </w:r>
    </w:p>
    <w:p w14:paraId="49CF1B42" w14:textId="77777777" w:rsidR="00BD7C50" w:rsidRPr="00BD7C50" w:rsidRDefault="00BD7C50" w:rsidP="00BD7C50">
      <w:pPr>
        <w:rPr>
          <w:sz w:val="32"/>
          <w:szCs w:val="32"/>
        </w:rPr>
      </w:pPr>
    </w:p>
    <w:p w14:paraId="29559775" w14:textId="77777777" w:rsidR="00BD7C50" w:rsidRPr="00BD7C50" w:rsidRDefault="00BD7C50" w:rsidP="00BD7C50">
      <w:pPr>
        <w:rPr>
          <w:sz w:val="32"/>
          <w:szCs w:val="32"/>
          <w:u w:val="single"/>
        </w:rPr>
      </w:pPr>
      <w:r w:rsidRPr="00BD7C50">
        <w:rPr>
          <w:sz w:val="32"/>
          <w:szCs w:val="32"/>
          <w:u w:val="single"/>
        </w:rPr>
        <w:t>Il mercato finanziario e monetario: il credito e le banche</w:t>
      </w:r>
    </w:p>
    <w:p w14:paraId="53A02D3C" w14:textId="77777777" w:rsidR="00BD7C50" w:rsidRPr="00BD7C50" w:rsidRDefault="00BD7C50" w:rsidP="00BD7C50">
      <w:pPr>
        <w:rPr>
          <w:sz w:val="32"/>
          <w:szCs w:val="32"/>
          <w:u w:val="single"/>
        </w:rPr>
      </w:pPr>
    </w:p>
    <w:p w14:paraId="42F42672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I soggetti del mercato monetario</w:t>
      </w:r>
    </w:p>
    <w:p w14:paraId="2B73C07A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La struttura del sistema bancario</w:t>
      </w:r>
    </w:p>
    <w:p w14:paraId="12ABD2BA" w14:textId="43752844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Le operazioni bancarie</w:t>
      </w:r>
      <w:r w:rsidR="00D74D1D">
        <w:rPr>
          <w:sz w:val="32"/>
          <w:szCs w:val="32"/>
        </w:rPr>
        <w:t xml:space="preserve"> principali e acces</w:t>
      </w:r>
      <w:r w:rsidR="00044849">
        <w:rPr>
          <w:sz w:val="32"/>
          <w:szCs w:val="32"/>
        </w:rPr>
        <w:t>s</w:t>
      </w:r>
      <w:r w:rsidR="00D74D1D">
        <w:rPr>
          <w:sz w:val="32"/>
          <w:szCs w:val="32"/>
        </w:rPr>
        <w:t>orie</w:t>
      </w:r>
    </w:p>
    <w:p w14:paraId="64BFEB35" w14:textId="77777777" w:rsidR="00BD7C50" w:rsidRPr="00BD7C50" w:rsidRDefault="00BD7C50" w:rsidP="00BD7C50">
      <w:pPr>
        <w:rPr>
          <w:sz w:val="32"/>
          <w:szCs w:val="32"/>
        </w:rPr>
      </w:pPr>
      <w:r w:rsidRPr="00BD7C50">
        <w:rPr>
          <w:sz w:val="32"/>
          <w:szCs w:val="32"/>
        </w:rPr>
        <w:t>Sistema bancario del passato</w:t>
      </w:r>
    </w:p>
    <w:p w14:paraId="31AF2E97" w14:textId="54B9BA49" w:rsidR="00A364F4" w:rsidRDefault="00044849" w:rsidP="00A364F4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00EFF" wp14:editId="4C077253">
                <wp:simplePos x="0" y="0"/>
                <wp:positionH relativeFrom="column">
                  <wp:posOffset>4000500</wp:posOffset>
                </wp:positionH>
                <wp:positionV relativeFrom="paragraph">
                  <wp:posOffset>2040255</wp:posOffset>
                </wp:positionV>
                <wp:extent cx="2628900" cy="1143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507D7" w14:textId="77777777" w:rsidR="00BD7C50" w:rsidRPr="001151EF" w:rsidRDefault="00BD7C50" w:rsidP="00BD7C5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00EF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15pt;margin-top:160.65pt;width:207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" stroked="f">
                <v:textbox>
                  <w:txbxContent>
                    <w:p w14:paraId="201507D7" w14:textId="77777777" w:rsidR="00BD7C50" w:rsidRPr="001151EF" w:rsidRDefault="00BD7C50" w:rsidP="00BD7C5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C12EB" wp14:editId="6B118066">
                <wp:simplePos x="0" y="0"/>
                <wp:positionH relativeFrom="column">
                  <wp:posOffset>-342900</wp:posOffset>
                </wp:positionH>
                <wp:positionV relativeFrom="paragraph">
                  <wp:posOffset>2040255</wp:posOffset>
                </wp:positionV>
                <wp:extent cx="2057400" cy="914400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C5CF3" w14:textId="77777777" w:rsidR="00BD7C50" w:rsidRPr="001151EF" w:rsidRDefault="00BD7C50" w:rsidP="00BD7C5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12EB" id="Casella di testo 5" o:spid="_x0000_s1027" type="#_x0000_t202" style="position:absolute;margin-left:-27pt;margin-top:160.65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" stroked="f">
                <v:textbox>
                  <w:txbxContent>
                    <w:p w14:paraId="159C5CF3" w14:textId="77777777" w:rsidR="00BD7C50" w:rsidRPr="001151EF" w:rsidRDefault="00BD7C50" w:rsidP="00BD7C5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7C50" w:rsidRPr="00BD7C50">
        <w:rPr>
          <w:sz w:val="32"/>
          <w:szCs w:val="32"/>
        </w:rPr>
        <w:t>Sistema bancario attual</w:t>
      </w:r>
      <w:r w:rsidR="00A364F4">
        <w:rPr>
          <w:sz w:val="32"/>
          <w:szCs w:val="32"/>
        </w:rPr>
        <w:t>e</w:t>
      </w:r>
    </w:p>
    <w:p w14:paraId="289B24A2" w14:textId="77777777" w:rsidR="00D74D1D" w:rsidRDefault="00D74D1D" w:rsidP="00A364F4">
      <w:pPr>
        <w:rPr>
          <w:sz w:val="32"/>
          <w:szCs w:val="32"/>
        </w:rPr>
      </w:pPr>
      <w:r>
        <w:rPr>
          <w:sz w:val="32"/>
          <w:szCs w:val="32"/>
        </w:rPr>
        <w:t xml:space="preserve">La banca polifunzionale </w:t>
      </w:r>
    </w:p>
    <w:p w14:paraId="62D92328" w14:textId="7E525813" w:rsidR="00D74D1D" w:rsidRDefault="00D74D1D" w:rsidP="00A364F4">
      <w:pPr>
        <w:rPr>
          <w:sz w:val="32"/>
          <w:szCs w:val="32"/>
        </w:rPr>
      </w:pPr>
      <w:r>
        <w:rPr>
          <w:sz w:val="32"/>
          <w:szCs w:val="32"/>
        </w:rPr>
        <w:t>La banca universale</w:t>
      </w:r>
    </w:p>
    <w:p w14:paraId="3809DE38" w14:textId="37BA8835" w:rsidR="00FF1E20" w:rsidRDefault="00FF1E20" w:rsidP="00A364F4">
      <w:pPr>
        <w:rPr>
          <w:sz w:val="32"/>
          <w:szCs w:val="32"/>
        </w:rPr>
      </w:pPr>
      <w:r>
        <w:rPr>
          <w:sz w:val="32"/>
          <w:szCs w:val="32"/>
        </w:rPr>
        <w:t>La borsa valori</w:t>
      </w:r>
    </w:p>
    <w:p w14:paraId="3F269A3C" w14:textId="48BCC075" w:rsidR="008D6341" w:rsidRDefault="008D6341" w:rsidP="00BD7C50">
      <w:pPr>
        <w:rPr>
          <w:sz w:val="32"/>
          <w:szCs w:val="32"/>
          <w:u w:val="single"/>
        </w:rPr>
      </w:pPr>
    </w:p>
    <w:p w14:paraId="0C303514" w14:textId="3CA0C27F" w:rsidR="00FF1E20" w:rsidRPr="00FF1E20" w:rsidRDefault="00FF1E20" w:rsidP="00BD7C50">
      <w:pPr>
        <w:rPr>
          <w:b/>
          <w:bCs/>
          <w:sz w:val="32"/>
          <w:szCs w:val="32"/>
          <w:u w:val="single"/>
        </w:rPr>
      </w:pPr>
    </w:p>
    <w:p w14:paraId="46F7CE6E" w14:textId="77777777" w:rsidR="008D6341" w:rsidRDefault="008D6341" w:rsidP="00BD7C50">
      <w:pPr>
        <w:rPr>
          <w:sz w:val="32"/>
          <w:szCs w:val="32"/>
        </w:rPr>
      </w:pPr>
    </w:p>
    <w:p w14:paraId="2BB73B9D" w14:textId="77777777" w:rsidR="00A364F4" w:rsidRPr="00BD7C50" w:rsidRDefault="00A364F4" w:rsidP="00BD7C50">
      <w:pPr>
        <w:rPr>
          <w:sz w:val="32"/>
          <w:szCs w:val="32"/>
        </w:rPr>
      </w:pPr>
      <w:r>
        <w:rPr>
          <w:sz w:val="32"/>
          <w:szCs w:val="32"/>
        </w:rPr>
        <w:t>Gli alunni                                                                   La docente</w:t>
      </w:r>
    </w:p>
    <w:p w14:paraId="2F76ADDC" w14:textId="77777777" w:rsidR="00BD7C50" w:rsidRPr="00BD7C50" w:rsidRDefault="00BD7C50" w:rsidP="00BD7C50">
      <w:pPr>
        <w:rPr>
          <w:sz w:val="32"/>
          <w:szCs w:val="32"/>
        </w:rPr>
      </w:pPr>
    </w:p>
    <w:p w14:paraId="76F890C2" w14:textId="77777777" w:rsidR="00BD7C50" w:rsidRPr="00BD7C50" w:rsidRDefault="00BD7C50" w:rsidP="00BD7C50">
      <w:pPr>
        <w:rPr>
          <w:sz w:val="32"/>
          <w:szCs w:val="32"/>
        </w:rPr>
      </w:pPr>
    </w:p>
    <w:p w14:paraId="38D65963" w14:textId="77777777" w:rsidR="0000387E" w:rsidRPr="00D04861" w:rsidRDefault="0000387E" w:rsidP="00D04861">
      <w:pPr>
        <w:spacing w:line="480" w:lineRule="auto"/>
        <w:rPr>
          <w:sz w:val="24"/>
          <w:szCs w:val="24"/>
        </w:rPr>
      </w:pPr>
    </w:p>
    <w:sectPr w:rsidR="0000387E" w:rsidRPr="00D04861" w:rsidSect="00E815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360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F560" w14:textId="77777777" w:rsidR="00A018AE" w:rsidRDefault="00A018AE">
      <w:r>
        <w:separator/>
      </w:r>
    </w:p>
  </w:endnote>
  <w:endnote w:type="continuationSeparator" w:id="0">
    <w:p w14:paraId="71468E5A" w14:textId="77777777" w:rsidR="00A018AE" w:rsidRDefault="00A0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17F0A" w14:textId="77777777" w:rsidR="006D466F" w:rsidRDefault="00A07ECA" w:rsidP="00EA74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937FEA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A3DA" w14:textId="77777777" w:rsidR="00EA7408" w:rsidRDefault="00A07ECA" w:rsidP="00A76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A740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84D7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CBE9B5E" w14:textId="77777777" w:rsidR="00896093" w:rsidRDefault="00754AEC" w:rsidP="00896093">
    <w:pPr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</w:p>
  <w:p w14:paraId="275B2F54" w14:textId="77777777" w:rsidR="00974B35" w:rsidRPr="00974B35" w:rsidRDefault="006D466F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 xml:space="preserve">Istituto L. </w:t>
    </w:r>
    <w:proofErr w:type="gramStart"/>
    <w:r w:rsidRPr="00974B35">
      <w:rPr>
        <w:rFonts w:ascii="Oxford" w:hAnsi="Oxford" w:cs="Arial"/>
        <w:b/>
        <w:sz w:val="14"/>
        <w:szCs w:val="14"/>
      </w:rPr>
      <w:t>Einaudi</w:t>
    </w:r>
    <w:r w:rsidRPr="00974B35">
      <w:rPr>
        <w:rFonts w:ascii="Oxford" w:hAnsi="Oxford" w:cs="Arial"/>
        <w:sz w:val="14"/>
        <w:szCs w:val="14"/>
      </w:rPr>
      <w:t>,</w:t>
    </w:r>
    <w:r w:rsidRPr="00974B35">
      <w:rPr>
        <w:rFonts w:ascii="Oxford" w:hAnsi="Oxford" w:cs="Arial"/>
        <w:b/>
        <w:sz w:val="14"/>
        <w:szCs w:val="14"/>
      </w:rPr>
      <w:t>:</w:t>
    </w:r>
    <w:proofErr w:type="gramEnd"/>
    <w:r w:rsidRPr="00974B35">
      <w:rPr>
        <w:rFonts w:ascii="Oxford" w:hAnsi="Oxford" w:cs="Arial"/>
        <w:b/>
        <w:sz w:val="14"/>
        <w:szCs w:val="14"/>
      </w:rPr>
      <w:t xml:space="preserve"> Istruzione tecnica</w:t>
    </w:r>
    <w:r w:rsidRPr="00974B35">
      <w:rPr>
        <w:rFonts w:ascii="Oxford" w:hAnsi="Oxford" w:cs="Arial"/>
        <w:sz w:val="14"/>
        <w:szCs w:val="14"/>
      </w:rPr>
      <w:t xml:space="preserve"> – Indirizzi: 1. Amministrazione, Finanza e Marketing; 2. Turismo</w:t>
    </w:r>
  </w:p>
  <w:p w14:paraId="70337C9C" w14:textId="77777777" w:rsidR="006D466F" w:rsidRPr="00974B35" w:rsidRDefault="00974B35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Viale Michelangelo, 16/B- 57025 PIOMBINO; Tel.: 0565227401 – Fax: 0565227372</w:t>
    </w:r>
  </w:p>
  <w:p w14:paraId="02405760" w14:textId="77777777" w:rsidR="00974B35" w:rsidRDefault="006D466F" w:rsidP="00896093">
    <w:pPr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>Istituto A. Ceccherelli</w:t>
    </w:r>
    <w:r w:rsidR="00974B35" w:rsidRPr="00974B35">
      <w:rPr>
        <w:rFonts w:ascii="Oxford" w:hAnsi="Oxford" w:cs="Arial"/>
        <w:sz w:val="14"/>
        <w:szCs w:val="14"/>
      </w:rPr>
      <w:t xml:space="preserve">: </w:t>
    </w:r>
    <w:r w:rsidRPr="00974B35">
      <w:rPr>
        <w:rFonts w:ascii="Oxford" w:hAnsi="Oxford" w:cs="Arial"/>
        <w:b/>
        <w:sz w:val="14"/>
        <w:szCs w:val="14"/>
      </w:rPr>
      <w:t>Istruzione professionale</w:t>
    </w:r>
    <w:r w:rsidRPr="00974B35">
      <w:rPr>
        <w:rFonts w:ascii="Oxford" w:hAnsi="Oxford" w:cs="Arial"/>
        <w:sz w:val="14"/>
        <w:szCs w:val="14"/>
      </w:rPr>
      <w:t xml:space="preserve">– Indirizzi: 1. Servizi socio-sanitari; 2. Servizi per l’enogastronomia e l’ospitalità alberghiera; 3. Servizi commerciali </w:t>
    </w:r>
  </w:p>
  <w:p w14:paraId="7964A429" w14:textId="77777777" w:rsidR="00896093" w:rsidRPr="00974B35" w:rsidRDefault="00974B35" w:rsidP="00896093">
    <w:pPr>
      <w:jc w:val="center"/>
      <w:rPr>
        <w:b/>
        <w:bCs/>
        <w:iCs/>
        <w:color w:val="000000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 S. Pertini, 51- 57025 PIOMBINO; Tel.: 0565 49465 - Fax 0565 220248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A9BF" w14:textId="77777777" w:rsidR="00A018AE" w:rsidRDefault="00A018AE">
      <w:r>
        <w:separator/>
      </w:r>
    </w:p>
  </w:footnote>
  <w:footnote w:type="continuationSeparator" w:id="0">
    <w:p w14:paraId="21A98710" w14:textId="77777777" w:rsidR="00A018AE" w:rsidRDefault="00A0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1286" w14:textId="77777777" w:rsidR="00EC494B" w:rsidRDefault="00A07ECA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6A8CAD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A2E3" w14:textId="77777777" w:rsidR="006D466F" w:rsidRDefault="00034102" w:rsidP="000D6FF7">
    <w:pPr>
      <w:framePr w:w="733" w:hSpace="141" w:wrap="around" w:vAnchor="text" w:hAnchor="page" w:x="5449" w:y="-14"/>
      <w:ind w:right="36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 wp14:anchorId="03DF36D8" wp14:editId="2547A48F">
          <wp:simplePos x="0" y="0"/>
          <wp:positionH relativeFrom="column">
            <wp:posOffset>613410</wp:posOffset>
          </wp:positionH>
          <wp:positionV relativeFrom="paragraph">
            <wp:posOffset>41275</wp:posOffset>
          </wp:positionV>
          <wp:extent cx="441325" cy="431800"/>
          <wp:effectExtent l="0" t="0" r="0" b="6350"/>
          <wp:wrapNone/>
          <wp:docPr id="4" name="Immagine 4" descr="logo_CIPA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IPA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880BC3E" wp14:editId="0DC27C81">
          <wp:extent cx="400050" cy="4476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38C4BF" w14:textId="77777777" w:rsidR="006D466F" w:rsidRDefault="00034102" w:rsidP="006D466F">
    <w:pPr>
      <w:jc w:val="cent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92F1C81" wp14:editId="1F65712F">
          <wp:simplePos x="0" y="0"/>
          <wp:positionH relativeFrom="column">
            <wp:posOffset>1823085</wp:posOffset>
          </wp:positionH>
          <wp:positionV relativeFrom="paragraph">
            <wp:posOffset>30480</wp:posOffset>
          </wp:positionV>
          <wp:extent cx="624840" cy="399415"/>
          <wp:effectExtent l="0" t="0" r="3810" b="635"/>
          <wp:wrapNone/>
          <wp:docPr id="3" name="Immagine 3" descr="ISO_90012000_B-W_NORMAL_U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2000_B-W_NORMAL_UK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 wp14:anchorId="11B3D658" wp14:editId="3B329F46">
          <wp:simplePos x="0" y="0"/>
          <wp:positionH relativeFrom="column">
            <wp:posOffset>3924300</wp:posOffset>
          </wp:positionH>
          <wp:positionV relativeFrom="page">
            <wp:posOffset>259080</wp:posOffset>
          </wp:positionV>
          <wp:extent cx="422910" cy="431800"/>
          <wp:effectExtent l="0" t="0" r="0" b="6350"/>
          <wp:wrapNone/>
          <wp:docPr id="2" name="Immagine 2" descr="Logo IPSCT_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PSCT_mapp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E0848A" w14:textId="77777777" w:rsidR="006D466F" w:rsidRDefault="006D466F" w:rsidP="006D466F">
    <w:pPr>
      <w:jc w:val="center"/>
      <w:rPr>
        <w:sz w:val="24"/>
        <w:szCs w:val="24"/>
      </w:rPr>
    </w:pPr>
  </w:p>
  <w:p w14:paraId="694981F7" w14:textId="77777777" w:rsidR="006D466F" w:rsidRDefault="006D466F" w:rsidP="006D466F">
    <w:pPr>
      <w:jc w:val="center"/>
      <w:rPr>
        <w:sz w:val="24"/>
        <w:szCs w:val="24"/>
      </w:rPr>
    </w:pPr>
  </w:p>
  <w:p w14:paraId="440BC6C8" w14:textId="77777777" w:rsidR="006D466F" w:rsidRPr="00974B35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ISTITUTO STATALE di ISTRUZIONE SUPERIORE</w:t>
    </w:r>
  </w:p>
  <w:p w14:paraId="12D5CFA2" w14:textId="77777777" w:rsidR="006D466F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L. EINAUDI – A. CECCHERELLI</w:t>
    </w:r>
  </w:p>
  <w:p w14:paraId="2F8B3FB0" w14:textId="77777777" w:rsidR="00C176B3" w:rsidRPr="00C176B3" w:rsidRDefault="00C176B3" w:rsidP="006D466F">
    <w:pPr>
      <w:jc w:val="center"/>
      <w:rPr>
        <w:rFonts w:ascii="Oxford" w:hAnsi="Oxford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44C044E2"/>
    <w:multiLevelType w:val="hybridMultilevel"/>
    <w:tmpl w:val="A0069D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AE"/>
    <w:rsid w:val="0000387E"/>
    <w:rsid w:val="00022405"/>
    <w:rsid w:val="00034102"/>
    <w:rsid w:val="00043923"/>
    <w:rsid w:val="000444C8"/>
    <w:rsid w:val="00044849"/>
    <w:rsid w:val="00057599"/>
    <w:rsid w:val="00060085"/>
    <w:rsid w:val="000716F9"/>
    <w:rsid w:val="000C041F"/>
    <w:rsid w:val="000D318B"/>
    <w:rsid w:val="000D6FF7"/>
    <w:rsid w:val="000E3A66"/>
    <w:rsid w:val="000E634A"/>
    <w:rsid w:val="000F5DAE"/>
    <w:rsid w:val="00140417"/>
    <w:rsid w:val="0014444F"/>
    <w:rsid w:val="0015097C"/>
    <w:rsid w:val="00186A12"/>
    <w:rsid w:val="00196966"/>
    <w:rsid w:val="001B12BB"/>
    <w:rsid w:val="001C1774"/>
    <w:rsid w:val="001D1901"/>
    <w:rsid w:val="002202A8"/>
    <w:rsid w:val="002326FE"/>
    <w:rsid w:val="00281141"/>
    <w:rsid w:val="00283F5C"/>
    <w:rsid w:val="002935E0"/>
    <w:rsid w:val="002A5453"/>
    <w:rsid w:val="002B586C"/>
    <w:rsid w:val="002C05EB"/>
    <w:rsid w:val="002D3F21"/>
    <w:rsid w:val="002F362D"/>
    <w:rsid w:val="0030505B"/>
    <w:rsid w:val="00313E42"/>
    <w:rsid w:val="0033133D"/>
    <w:rsid w:val="00347C15"/>
    <w:rsid w:val="003616C1"/>
    <w:rsid w:val="003B2855"/>
    <w:rsid w:val="003C4521"/>
    <w:rsid w:val="003C730D"/>
    <w:rsid w:val="00402E84"/>
    <w:rsid w:val="00406EE2"/>
    <w:rsid w:val="00437D00"/>
    <w:rsid w:val="0044730B"/>
    <w:rsid w:val="00460F7F"/>
    <w:rsid w:val="00475011"/>
    <w:rsid w:val="00476CD5"/>
    <w:rsid w:val="00484D78"/>
    <w:rsid w:val="00494829"/>
    <w:rsid w:val="004A098A"/>
    <w:rsid w:val="004A6710"/>
    <w:rsid w:val="004A695E"/>
    <w:rsid w:val="004D1DE1"/>
    <w:rsid w:val="004E36FE"/>
    <w:rsid w:val="004F428F"/>
    <w:rsid w:val="004F4D74"/>
    <w:rsid w:val="00527A74"/>
    <w:rsid w:val="005501AF"/>
    <w:rsid w:val="00561BC4"/>
    <w:rsid w:val="00567637"/>
    <w:rsid w:val="00594F9E"/>
    <w:rsid w:val="005A5248"/>
    <w:rsid w:val="005B0F13"/>
    <w:rsid w:val="005C092C"/>
    <w:rsid w:val="005D11E6"/>
    <w:rsid w:val="005D5ACA"/>
    <w:rsid w:val="005F5CCF"/>
    <w:rsid w:val="00603C5F"/>
    <w:rsid w:val="00613BF8"/>
    <w:rsid w:val="00636FF4"/>
    <w:rsid w:val="006425B1"/>
    <w:rsid w:val="00654EC6"/>
    <w:rsid w:val="006617C8"/>
    <w:rsid w:val="00687008"/>
    <w:rsid w:val="006C0D2A"/>
    <w:rsid w:val="006D08FC"/>
    <w:rsid w:val="006D343D"/>
    <w:rsid w:val="006D466F"/>
    <w:rsid w:val="00707902"/>
    <w:rsid w:val="007207D4"/>
    <w:rsid w:val="00732ABF"/>
    <w:rsid w:val="007412EC"/>
    <w:rsid w:val="00754AEC"/>
    <w:rsid w:val="0075624C"/>
    <w:rsid w:val="00770035"/>
    <w:rsid w:val="007912EE"/>
    <w:rsid w:val="00793DFD"/>
    <w:rsid w:val="007A4E13"/>
    <w:rsid w:val="007B4C20"/>
    <w:rsid w:val="007C767E"/>
    <w:rsid w:val="007F0176"/>
    <w:rsid w:val="00800133"/>
    <w:rsid w:val="008159D1"/>
    <w:rsid w:val="008167B4"/>
    <w:rsid w:val="008167B6"/>
    <w:rsid w:val="00824AEE"/>
    <w:rsid w:val="00875408"/>
    <w:rsid w:val="00896093"/>
    <w:rsid w:val="008A6A48"/>
    <w:rsid w:val="008C52E8"/>
    <w:rsid w:val="008D6341"/>
    <w:rsid w:val="00903711"/>
    <w:rsid w:val="00910E85"/>
    <w:rsid w:val="00912674"/>
    <w:rsid w:val="00912970"/>
    <w:rsid w:val="00924BF0"/>
    <w:rsid w:val="00927D32"/>
    <w:rsid w:val="0093460B"/>
    <w:rsid w:val="0094465E"/>
    <w:rsid w:val="009537EA"/>
    <w:rsid w:val="009571CD"/>
    <w:rsid w:val="0096574D"/>
    <w:rsid w:val="00974B35"/>
    <w:rsid w:val="00997AF8"/>
    <w:rsid w:val="009A01BD"/>
    <w:rsid w:val="00A018AE"/>
    <w:rsid w:val="00A07ECA"/>
    <w:rsid w:val="00A260D1"/>
    <w:rsid w:val="00A301FF"/>
    <w:rsid w:val="00A3406D"/>
    <w:rsid w:val="00A344FD"/>
    <w:rsid w:val="00A364F4"/>
    <w:rsid w:val="00A40BBE"/>
    <w:rsid w:val="00A445A3"/>
    <w:rsid w:val="00A518B6"/>
    <w:rsid w:val="00A576E9"/>
    <w:rsid w:val="00A76570"/>
    <w:rsid w:val="00A7716B"/>
    <w:rsid w:val="00A874F4"/>
    <w:rsid w:val="00A904BC"/>
    <w:rsid w:val="00A9755E"/>
    <w:rsid w:val="00A976BA"/>
    <w:rsid w:val="00AB174C"/>
    <w:rsid w:val="00AB651C"/>
    <w:rsid w:val="00AC0183"/>
    <w:rsid w:val="00AD18D9"/>
    <w:rsid w:val="00AD5A50"/>
    <w:rsid w:val="00AF4C83"/>
    <w:rsid w:val="00AF6963"/>
    <w:rsid w:val="00B45D82"/>
    <w:rsid w:val="00BA0BE8"/>
    <w:rsid w:val="00BB7EF6"/>
    <w:rsid w:val="00BD7C50"/>
    <w:rsid w:val="00BE251D"/>
    <w:rsid w:val="00BE29B5"/>
    <w:rsid w:val="00BF36E5"/>
    <w:rsid w:val="00C02CED"/>
    <w:rsid w:val="00C176B3"/>
    <w:rsid w:val="00C179FB"/>
    <w:rsid w:val="00C24473"/>
    <w:rsid w:val="00C368A2"/>
    <w:rsid w:val="00C4082F"/>
    <w:rsid w:val="00C52052"/>
    <w:rsid w:val="00C706C1"/>
    <w:rsid w:val="00C80EE6"/>
    <w:rsid w:val="00C905AF"/>
    <w:rsid w:val="00C91A24"/>
    <w:rsid w:val="00C97F89"/>
    <w:rsid w:val="00CB10F5"/>
    <w:rsid w:val="00CE483F"/>
    <w:rsid w:val="00D04861"/>
    <w:rsid w:val="00D27B3C"/>
    <w:rsid w:val="00D42A61"/>
    <w:rsid w:val="00D604FB"/>
    <w:rsid w:val="00D74D1D"/>
    <w:rsid w:val="00D86119"/>
    <w:rsid w:val="00D907C9"/>
    <w:rsid w:val="00D90F19"/>
    <w:rsid w:val="00D930B5"/>
    <w:rsid w:val="00D941F1"/>
    <w:rsid w:val="00D9487D"/>
    <w:rsid w:val="00D971B9"/>
    <w:rsid w:val="00DA5B4C"/>
    <w:rsid w:val="00DB38E9"/>
    <w:rsid w:val="00DC642A"/>
    <w:rsid w:val="00DC77E9"/>
    <w:rsid w:val="00DD3619"/>
    <w:rsid w:val="00E06295"/>
    <w:rsid w:val="00E1088A"/>
    <w:rsid w:val="00E553F4"/>
    <w:rsid w:val="00E57A3C"/>
    <w:rsid w:val="00E73EEC"/>
    <w:rsid w:val="00E8159B"/>
    <w:rsid w:val="00E9163C"/>
    <w:rsid w:val="00EA7408"/>
    <w:rsid w:val="00EC494B"/>
    <w:rsid w:val="00EC6B10"/>
    <w:rsid w:val="00ED1DE1"/>
    <w:rsid w:val="00EE4511"/>
    <w:rsid w:val="00EF6D41"/>
    <w:rsid w:val="00EF75DB"/>
    <w:rsid w:val="00F00208"/>
    <w:rsid w:val="00F4405F"/>
    <w:rsid w:val="00F87413"/>
    <w:rsid w:val="00F92AD4"/>
    <w:rsid w:val="00F9507B"/>
    <w:rsid w:val="00F95B95"/>
    <w:rsid w:val="00FB0A77"/>
    <w:rsid w:val="00FB4A7F"/>
    <w:rsid w:val="00FE6183"/>
    <w:rsid w:val="00FF1E20"/>
    <w:rsid w:val="00FF3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2302FD"/>
  <w15:docId w15:val="{6869126B-00DF-41D2-A124-D24CD4C9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32CF"/>
  </w:style>
  <w:style w:type="paragraph" w:styleId="Titolo1">
    <w:name w:val="heading 1"/>
    <w:basedOn w:val="Normale"/>
    <w:next w:val="Normale"/>
    <w:link w:val="Titolo1Caratter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EA74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F5C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24BF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179F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44730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C179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basedOn w:val="Carpredefinitoparagrafo"/>
    <w:semiHidden/>
    <w:rsid w:val="00475011"/>
    <w:rPr>
      <w:vertAlign w:val="superscript"/>
    </w:rPr>
  </w:style>
  <w:style w:type="character" w:styleId="Collegamentoipertestuale">
    <w:name w:val="Hyperlink"/>
    <w:basedOn w:val="Carpredefinitoparagrafo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locked/>
    <w:rsid w:val="005F5CCF"/>
    <w:rPr>
      <w:rFonts w:ascii="Arial Narrow" w:hAnsi="Arial Narrow"/>
      <w:sz w:val="30"/>
      <w:lang w:val="it-IT" w:eastAsia="it-IT" w:bidi="ar-SA"/>
    </w:rPr>
  </w:style>
  <w:style w:type="paragraph" w:customStyle="1" w:styleId="Corpodeltesto21">
    <w:name w:val="Corpo del testo 21"/>
    <w:basedOn w:val="Normale"/>
    <w:rsid w:val="00924BF0"/>
    <w:pPr>
      <w:suppressAutoHyphens/>
    </w:pPr>
    <w:rPr>
      <w:rFonts w:ascii="Comic Sans MS" w:hAnsi="Comic Sans MS"/>
      <w:sz w:val="22"/>
      <w:lang w:eastAsia="ar-SA"/>
    </w:rPr>
  </w:style>
  <w:style w:type="paragraph" w:customStyle="1" w:styleId="Corpodeltesto31">
    <w:name w:val="Corpo del testo 31"/>
    <w:basedOn w:val="Normale"/>
    <w:rsid w:val="00924BF0"/>
    <w:pPr>
      <w:suppressAutoHyphens/>
      <w:jc w:val="both"/>
    </w:pPr>
    <w:rPr>
      <w:rFonts w:ascii="Comic Sans MS" w:hAnsi="Comic Sans MS"/>
      <w:sz w:val="22"/>
      <w:lang w:eastAsia="ar-SA"/>
    </w:rPr>
  </w:style>
  <w:style w:type="paragraph" w:customStyle="1" w:styleId="Rientrocorpodeltesto21">
    <w:name w:val="Rientro corpo del testo 21"/>
    <w:basedOn w:val="Normale"/>
    <w:rsid w:val="00C179FB"/>
    <w:pPr>
      <w:suppressAutoHyphens/>
      <w:ind w:left="360"/>
      <w:jc w:val="both"/>
    </w:pPr>
    <w:rPr>
      <w:rFonts w:ascii="Comic Sans MS" w:hAnsi="Comic Sans MS"/>
      <w:sz w:val="22"/>
      <w:lang w:eastAsia="ar-SA"/>
    </w:rPr>
  </w:style>
  <w:style w:type="paragraph" w:customStyle="1" w:styleId="Nessunaspaziatura1">
    <w:name w:val="Nessuna spaziatura1"/>
    <w:rsid w:val="004E36FE"/>
    <w:rPr>
      <w:rFonts w:ascii="Calibri" w:hAnsi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00387E"/>
    <w:rPr>
      <w:b/>
      <w:sz w:val="24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0224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0F5312-D53B-401B-9FF2-329BC1E10776}"/>
      </w:docPartPr>
      <w:docPartBody>
        <w:p w:rsidR="00B33BF2" w:rsidRDefault="00C938E3">
          <w:r w:rsidRPr="00BC036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8E3"/>
    <w:rsid w:val="00204E13"/>
    <w:rsid w:val="00516C19"/>
    <w:rsid w:val="005B71B0"/>
    <w:rsid w:val="00735B45"/>
    <w:rsid w:val="007A29C7"/>
    <w:rsid w:val="00B33BF2"/>
    <w:rsid w:val="00B567C7"/>
    <w:rsid w:val="00C938E3"/>
    <w:rsid w:val="00D47F9E"/>
    <w:rsid w:val="00F5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1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38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daniela</dc:creator>
  <cp:lastModifiedBy>utente</cp:lastModifiedBy>
  <cp:revision>2</cp:revision>
  <cp:lastPrinted>2011-06-30T09:06:00Z</cp:lastPrinted>
  <dcterms:created xsi:type="dcterms:W3CDTF">2021-05-06T18:20:00Z</dcterms:created>
  <dcterms:modified xsi:type="dcterms:W3CDTF">2021-05-06T18:20:00Z</dcterms:modified>
</cp:coreProperties>
</file>