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BA16E4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439"/>
        <w:gridCol w:w="8223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6B1AC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380E68">
              <w:rPr>
                <w:rFonts w:ascii="Tahoma" w:hAnsi="Tahoma" w:cs="Tahoma"/>
                <w:b/>
              </w:rPr>
              <w:t xml:space="preserve"> A SCP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DD2D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</w:t>
            </w:r>
            <w:r w:rsidR="00365AD3"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161390" w:rsidRDefault="00161390" w:rsidP="000C311C">
            <w:pPr>
              <w:rPr>
                <w:rFonts w:ascii="Tahoma" w:hAnsi="Tahoma" w:cs="Tahoma"/>
                <w:b/>
              </w:rPr>
            </w:pPr>
          </w:p>
          <w:p w:rsidR="00365AD3" w:rsidRPr="000771FC" w:rsidRDefault="00380E68" w:rsidP="0016139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mallCaps/>
              </w:rPr>
              <w:t>M</w:t>
            </w:r>
            <w:r w:rsidR="006B1AC2">
              <w:rPr>
                <w:rFonts w:ascii="Tahoma" w:hAnsi="Tahoma" w:cs="Tahoma"/>
                <w:b/>
                <w:smallCaps/>
              </w:rPr>
              <w:t>ateriale fornito dal docente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A524AA">
        <w:trPr>
          <w:trHeight w:val="151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161390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6B1AC2">
              <w:rPr>
                <w:rFonts w:ascii="Tahoma" w:hAnsi="Tahoma" w:cs="Tahoma"/>
                <w:b/>
                <w:sz w:val="22"/>
                <w:szCs w:val="22"/>
              </w:rPr>
              <w:t>Soggetti del Diritto</w:t>
            </w:r>
          </w:p>
        </w:tc>
        <w:tc>
          <w:tcPr>
            <w:tcW w:w="6551" w:type="dxa"/>
          </w:tcPr>
          <w:p w:rsidR="00D363AF" w:rsidRDefault="00D363AF" w:rsidP="000C311C">
            <w:pPr>
              <w:rPr>
                <w:rFonts w:ascii="Tahoma" w:hAnsi="Tahoma" w:cs="Tahoma"/>
                <w:b/>
              </w:rPr>
            </w:pPr>
          </w:p>
          <w:p w:rsidR="00593FB5" w:rsidRPr="00B84D2E" w:rsidRDefault="006B1AC2" w:rsidP="00357CC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Rapporto giuridico; situazioni giuridiche soggettive; le persone fisiche; la capacita giuridica; la capacità di agire; gli incapaci e la loro protezione; </w:t>
            </w:r>
            <w:r w:rsidR="00357CCD">
              <w:rPr>
                <w:rFonts w:ascii="Tahoma" w:hAnsi="Tahoma" w:cs="Tahoma"/>
              </w:rPr>
              <w:t xml:space="preserve">fine e sede della persona; </w:t>
            </w:r>
            <w:r>
              <w:rPr>
                <w:rFonts w:ascii="Tahoma" w:hAnsi="Tahoma" w:cs="Tahoma"/>
              </w:rPr>
              <w:t xml:space="preserve">matrimonio; figli </w:t>
            </w:r>
            <w:r w:rsidR="00357CCD">
              <w:rPr>
                <w:rFonts w:ascii="Tahoma" w:hAnsi="Tahoma" w:cs="Tahoma"/>
              </w:rPr>
              <w:t>e successioni</w:t>
            </w:r>
            <w:r>
              <w:rPr>
                <w:rFonts w:ascii="Tahoma" w:hAnsi="Tahoma" w:cs="Tahoma"/>
              </w:rPr>
              <w:t xml:space="preserve">; </w:t>
            </w:r>
            <w:r w:rsidR="00357CCD">
              <w:rPr>
                <w:rFonts w:ascii="Tahoma" w:hAnsi="Tahoma" w:cs="Tahoma"/>
              </w:rPr>
              <w:t>enti collettivi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D202FE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6B1AC2">
              <w:rPr>
                <w:rFonts w:ascii="Tahoma" w:hAnsi="Tahoma" w:cs="Tahoma"/>
                <w:b/>
                <w:sz w:val="22"/>
                <w:szCs w:val="22"/>
              </w:rPr>
              <w:t>diritti sulle cose</w:t>
            </w:r>
          </w:p>
        </w:tc>
        <w:tc>
          <w:tcPr>
            <w:tcW w:w="6551" w:type="dxa"/>
          </w:tcPr>
          <w:p w:rsidR="000771FC" w:rsidRDefault="000771FC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02FE" w:rsidRPr="00640C33" w:rsidRDefault="006B1AC2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Cose, beni e diritti reali; il diritto di proprietà e i suoi limiti; modi di acquisto e tutela della proprietà; comproprietà e condominio</w:t>
            </w:r>
            <w:r w:rsidR="009C3072">
              <w:rPr>
                <w:rFonts w:ascii="Tahoma" w:hAnsi="Tahoma" w:cs="Tahoma"/>
              </w:rPr>
              <w:t>; il condominio degli edifici; i diritti reali su cosa altrui; le situazioni possessorie.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9C3072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Il rapporto obbligatorio</w:t>
            </w:r>
          </w:p>
        </w:tc>
        <w:tc>
          <w:tcPr>
            <w:tcW w:w="6551" w:type="dxa"/>
          </w:tcPr>
          <w:p w:rsidR="00F550C8" w:rsidRDefault="00F550C8" w:rsidP="00AB613C">
            <w:pPr>
              <w:jc w:val="both"/>
              <w:rPr>
                <w:rFonts w:ascii="Tahoma" w:hAnsi="Tahoma" w:cs="Tahoma"/>
              </w:rPr>
            </w:pPr>
          </w:p>
          <w:p w:rsidR="00640C33" w:rsidRPr="00B84D2E" w:rsidRDefault="009C3072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L’obbligazione e il diritto di credito; il vincolo giuridico; le fonti dell’obbligazione; le fonti non contrattuali diverse dal fatto illecito; obbligazioni solidali e parziarie; obbligazioni divisibili e indivisibili; obbligazioni generiche e specifiche; obbligazioni pecuniarie; il principio nominalistico; le modificazioni soggettive del rapporto obbligatorio; successione nel credito; successione nel debito; infungibilità del debitore; adempimento; mezzi estintivi dell’obbligazione diversi dall’adempimento.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640C33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766470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41542F" w:rsidP="00640C3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Il contratto</w:t>
            </w:r>
          </w:p>
        </w:tc>
        <w:tc>
          <w:tcPr>
            <w:tcW w:w="6551" w:type="dxa"/>
          </w:tcPr>
          <w:p w:rsidR="007F01CF" w:rsidRDefault="007F01CF" w:rsidP="00A524AA">
            <w:pPr>
              <w:jc w:val="both"/>
              <w:rPr>
                <w:rFonts w:ascii="Tahoma" w:hAnsi="Tahoma" w:cs="Tahoma"/>
              </w:rPr>
            </w:pPr>
          </w:p>
          <w:p w:rsidR="00A524AA" w:rsidRPr="00A524AA" w:rsidRDefault="00834BC9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Autonomia contrattuale; accordo e conclusione del contratto; causa oggetto e forma del contratto; gli elementi accidentali del contratto; la rappresentanza; gli effetti del contratto;nullità e annullabilità del contratto; rescissione e risoluzione </w:t>
            </w:r>
          </w:p>
        </w:tc>
      </w:tr>
      <w:tr w:rsidR="00A524AA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A524AA" w:rsidRDefault="00834BC9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="007F6633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524AA" w:rsidRPr="007F01CF" w:rsidRDefault="007F01CF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F01CF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834BC9">
              <w:rPr>
                <w:rFonts w:ascii="Tahoma" w:hAnsi="Tahoma" w:cs="Tahoma"/>
                <w:b/>
                <w:sz w:val="22"/>
                <w:szCs w:val="22"/>
              </w:rPr>
              <w:t xml:space="preserve"> principali contratti</w:t>
            </w:r>
          </w:p>
        </w:tc>
        <w:tc>
          <w:tcPr>
            <w:tcW w:w="6551" w:type="dxa"/>
          </w:tcPr>
          <w:p w:rsidR="008D0B16" w:rsidRDefault="008D0B16" w:rsidP="000C311C">
            <w:pPr>
              <w:rPr>
                <w:rFonts w:ascii="Tahoma" w:hAnsi="Tahoma" w:cs="Tahoma"/>
              </w:rPr>
            </w:pPr>
          </w:p>
          <w:p w:rsidR="00834BC9" w:rsidRDefault="00834BC9" w:rsidP="00834BC9">
            <w:pPr>
              <w:rPr>
                <w:rFonts w:ascii="Tahoma" w:hAnsi="Tahoma" w:cs="Tahoma"/>
              </w:rPr>
            </w:pPr>
          </w:p>
          <w:p w:rsidR="008D0B16" w:rsidRPr="007F6633" w:rsidRDefault="00834BC9" w:rsidP="00834B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Compravendita; affitto; locazione; mutuo.</w:t>
            </w:r>
          </w:p>
        </w:tc>
      </w:tr>
      <w:tr w:rsidR="008D0B16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8D0B16" w:rsidRDefault="00834BC9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8D0B16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8D0B16" w:rsidRPr="007F01CF" w:rsidRDefault="00840B09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Economia Politica</w:t>
            </w:r>
          </w:p>
        </w:tc>
        <w:tc>
          <w:tcPr>
            <w:tcW w:w="6551" w:type="dxa"/>
          </w:tcPr>
          <w:p w:rsidR="008D0B16" w:rsidRDefault="008D0B16" w:rsidP="00942B34">
            <w:pPr>
              <w:jc w:val="both"/>
              <w:rPr>
                <w:rFonts w:ascii="Tahoma" w:hAnsi="Tahoma" w:cs="Tahoma"/>
              </w:rPr>
            </w:pPr>
          </w:p>
          <w:p w:rsidR="00840B09" w:rsidRDefault="00840B09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Concetti fondamentali della disciplina (macroeconomia, microeconomia, domanda e offerta); </w:t>
            </w:r>
            <w:r w:rsidR="00763066">
              <w:rPr>
                <w:rFonts w:ascii="Tahoma" w:hAnsi="Tahoma" w:cs="Tahoma"/>
              </w:rPr>
              <w:t xml:space="preserve">effetti </w:t>
            </w:r>
            <w:r w:rsidR="00F806FB">
              <w:rPr>
                <w:rFonts w:ascii="Tahoma" w:hAnsi="Tahoma" w:cs="Tahoma"/>
              </w:rPr>
              <w:t xml:space="preserve">economici </w:t>
            </w:r>
            <w:r w:rsidR="00763066">
              <w:rPr>
                <w:rFonts w:ascii="Tahoma" w:hAnsi="Tahoma" w:cs="Tahoma"/>
              </w:rPr>
              <w:t xml:space="preserve">delle pratiche commerciali scorrette; </w:t>
            </w:r>
            <w:r>
              <w:rPr>
                <w:rFonts w:ascii="Tahoma" w:hAnsi="Tahoma" w:cs="Tahoma"/>
              </w:rPr>
              <w:t xml:space="preserve">Stefano Zamagni e la riscoperta dell’Economia civile; 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EE" w:rsidRDefault="008E42EE">
      <w:r>
        <w:separator/>
      </w:r>
    </w:p>
  </w:endnote>
  <w:endnote w:type="continuationSeparator" w:id="1">
    <w:p w:rsidR="008E42EE" w:rsidRDefault="008E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9C3170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EE" w:rsidRDefault="008E42EE">
      <w:r>
        <w:separator/>
      </w:r>
    </w:p>
  </w:footnote>
  <w:footnote w:type="continuationSeparator" w:id="1">
    <w:p w:rsidR="008E42EE" w:rsidRDefault="008E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9C3170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9C3170" w:rsidP="000A40AA">
    <w:pPr>
      <w:rPr>
        <w:sz w:val="24"/>
        <w:szCs w:val="24"/>
      </w:rPr>
    </w:pPr>
    <w:r w:rsidRPr="009C31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9C3170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3174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2D6F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1FC"/>
    <w:rsid w:val="00077E6E"/>
    <w:rsid w:val="00082ECB"/>
    <w:rsid w:val="00082F53"/>
    <w:rsid w:val="0009747B"/>
    <w:rsid w:val="000A2A80"/>
    <w:rsid w:val="000A2AF2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2767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1390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B7869"/>
    <w:rsid w:val="002C05EB"/>
    <w:rsid w:val="002F00EF"/>
    <w:rsid w:val="002F6844"/>
    <w:rsid w:val="002F7286"/>
    <w:rsid w:val="003038D1"/>
    <w:rsid w:val="0030505B"/>
    <w:rsid w:val="0032330D"/>
    <w:rsid w:val="00325280"/>
    <w:rsid w:val="0033133D"/>
    <w:rsid w:val="00332C2D"/>
    <w:rsid w:val="00340A71"/>
    <w:rsid w:val="003450A4"/>
    <w:rsid w:val="00347C15"/>
    <w:rsid w:val="00357CCD"/>
    <w:rsid w:val="00360F3C"/>
    <w:rsid w:val="003616C1"/>
    <w:rsid w:val="00363864"/>
    <w:rsid w:val="00365AD3"/>
    <w:rsid w:val="00374F85"/>
    <w:rsid w:val="00380E68"/>
    <w:rsid w:val="003834A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61EB"/>
    <w:rsid w:val="003E73A8"/>
    <w:rsid w:val="003F775B"/>
    <w:rsid w:val="00402E84"/>
    <w:rsid w:val="0040461E"/>
    <w:rsid w:val="00406EE2"/>
    <w:rsid w:val="0041022A"/>
    <w:rsid w:val="0041085A"/>
    <w:rsid w:val="00413A28"/>
    <w:rsid w:val="0041542F"/>
    <w:rsid w:val="00426AB5"/>
    <w:rsid w:val="00437D00"/>
    <w:rsid w:val="00456B53"/>
    <w:rsid w:val="0046176F"/>
    <w:rsid w:val="00466383"/>
    <w:rsid w:val="004706D3"/>
    <w:rsid w:val="00475011"/>
    <w:rsid w:val="00476CD5"/>
    <w:rsid w:val="00492B57"/>
    <w:rsid w:val="004A30AA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6F4"/>
    <w:rsid w:val="00537D04"/>
    <w:rsid w:val="005442DD"/>
    <w:rsid w:val="005501AF"/>
    <w:rsid w:val="0055690A"/>
    <w:rsid w:val="00561BC4"/>
    <w:rsid w:val="00567637"/>
    <w:rsid w:val="00567647"/>
    <w:rsid w:val="00573952"/>
    <w:rsid w:val="0058170C"/>
    <w:rsid w:val="0058305E"/>
    <w:rsid w:val="005904E5"/>
    <w:rsid w:val="00590F6C"/>
    <w:rsid w:val="00593FB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E5A19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0C33"/>
    <w:rsid w:val="00647953"/>
    <w:rsid w:val="00654B2E"/>
    <w:rsid w:val="00654EC6"/>
    <w:rsid w:val="006617C8"/>
    <w:rsid w:val="00687008"/>
    <w:rsid w:val="00694753"/>
    <w:rsid w:val="006A28B6"/>
    <w:rsid w:val="006B1AC2"/>
    <w:rsid w:val="006C0A95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3066"/>
    <w:rsid w:val="00765B86"/>
    <w:rsid w:val="00766470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01CF"/>
    <w:rsid w:val="007F6633"/>
    <w:rsid w:val="00800133"/>
    <w:rsid w:val="00801C4E"/>
    <w:rsid w:val="008040CC"/>
    <w:rsid w:val="0080685D"/>
    <w:rsid w:val="008117F9"/>
    <w:rsid w:val="008156EC"/>
    <w:rsid w:val="008167B4"/>
    <w:rsid w:val="008167B6"/>
    <w:rsid w:val="00834BC9"/>
    <w:rsid w:val="0083686A"/>
    <w:rsid w:val="00840B09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1628"/>
    <w:rsid w:val="008C52E8"/>
    <w:rsid w:val="008D0B16"/>
    <w:rsid w:val="008D4F7B"/>
    <w:rsid w:val="008E0B87"/>
    <w:rsid w:val="008E2CE1"/>
    <w:rsid w:val="008E42EE"/>
    <w:rsid w:val="0090007B"/>
    <w:rsid w:val="00903711"/>
    <w:rsid w:val="00912A16"/>
    <w:rsid w:val="009217FB"/>
    <w:rsid w:val="0093358A"/>
    <w:rsid w:val="009361A2"/>
    <w:rsid w:val="00942B34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3072"/>
    <w:rsid w:val="009C3170"/>
    <w:rsid w:val="009C5CA2"/>
    <w:rsid w:val="009D2BBE"/>
    <w:rsid w:val="009D3A78"/>
    <w:rsid w:val="00A16E77"/>
    <w:rsid w:val="00A21ACA"/>
    <w:rsid w:val="00A252AF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24AA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0CD8"/>
    <w:rsid w:val="00AB174C"/>
    <w:rsid w:val="00AB613C"/>
    <w:rsid w:val="00AB651C"/>
    <w:rsid w:val="00AB73DB"/>
    <w:rsid w:val="00AC29D0"/>
    <w:rsid w:val="00AD18D9"/>
    <w:rsid w:val="00AD5A50"/>
    <w:rsid w:val="00B007ED"/>
    <w:rsid w:val="00B13572"/>
    <w:rsid w:val="00B20012"/>
    <w:rsid w:val="00B42648"/>
    <w:rsid w:val="00B5123F"/>
    <w:rsid w:val="00B6547F"/>
    <w:rsid w:val="00B7176A"/>
    <w:rsid w:val="00B805EE"/>
    <w:rsid w:val="00B81B08"/>
    <w:rsid w:val="00B85C42"/>
    <w:rsid w:val="00B907B0"/>
    <w:rsid w:val="00BA0BE8"/>
    <w:rsid w:val="00BA16E4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25C0"/>
    <w:rsid w:val="00CE42CC"/>
    <w:rsid w:val="00CE608E"/>
    <w:rsid w:val="00CF3633"/>
    <w:rsid w:val="00D10865"/>
    <w:rsid w:val="00D16899"/>
    <w:rsid w:val="00D202FE"/>
    <w:rsid w:val="00D26DF7"/>
    <w:rsid w:val="00D27B3C"/>
    <w:rsid w:val="00D3048D"/>
    <w:rsid w:val="00D363AF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2D58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6202"/>
    <w:rsid w:val="00F374E1"/>
    <w:rsid w:val="00F414E6"/>
    <w:rsid w:val="00F51AE2"/>
    <w:rsid w:val="00F550C8"/>
    <w:rsid w:val="00F806FB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171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1856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60</cp:revision>
  <cp:lastPrinted>2018-03-14T08:50:00Z</cp:lastPrinted>
  <dcterms:created xsi:type="dcterms:W3CDTF">2021-06-21T13:05:00Z</dcterms:created>
  <dcterms:modified xsi:type="dcterms:W3CDTF">2021-06-21T19:32:00Z</dcterms:modified>
</cp:coreProperties>
</file>