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762CC6C2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BD2B5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2022/2023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6AA00D33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BD2B5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Psicologia</w:t>
            </w:r>
            <w:proofErr w:type="gramEnd"/>
            <w:r w:rsidR="00BD2B5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generale e applicata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28AE404F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BD2B5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Agnese Cioni</w:t>
            </w:r>
          </w:p>
        </w:tc>
        <w:tc>
          <w:tcPr>
            <w:tcW w:w="7229" w:type="dxa"/>
            <w:shd w:val="clear" w:color="auto" w:fill="auto"/>
          </w:tcPr>
          <w:p w14:paraId="144555C9" w14:textId="3352DDD8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BD2B5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5 SERALE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690810B1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BD2B5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“Il laboratorio della psicologia generale e applicata” Ed. Paravia </w:t>
            </w:r>
            <w:proofErr w:type="gramStart"/>
            <w:r w:rsidR="00BD2B5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 Pearson</w:t>
            </w:r>
            <w:proofErr w:type="gramEnd"/>
            <w:r w:rsidR="00BD2B5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0A9F71DD" w14:textId="77777777" w:rsidR="00BD2B55" w:rsidRPr="00BD2B55" w:rsidRDefault="00CF6986" w:rsidP="00BD2B5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</w:p>
          <w:p w14:paraId="1A710924" w14:textId="21DFDFBD" w:rsidR="00CF6986" w:rsidRDefault="00BD2B55" w:rsidP="00BD2B5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D2B5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LIM, VIDEO, CONFERENZE, MAPPE CONCETTUALI, CASI DA ANALIZZARE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162AC76E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BD2B55">
              <w:rPr>
                <w:rFonts w:ascii="Times New Roman" w:eastAsia="Times New Roman" w:hAnsi="Times New Roman" w:cs="Times New Roman"/>
                <w:b/>
                <w:sz w:val="36"/>
              </w:rPr>
              <w:t>Gli</w:t>
            </w:r>
            <w:proofErr w:type="gramEnd"/>
            <w:r w:rsidR="00BD2B55">
              <w:rPr>
                <w:rFonts w:ascii="Times New Roman" w:eastAsia="Times New Roman" w:hAnsi="Times New Roman" w:cs="Times New Roman"/>
                <w:b/>
                <w:sz w:val="36"/>
              </w:rPr>
              <w:t xml:space="preserve"> orientamenti psicologici utili per l’intervento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0E68E7E7" w14:textId="77777777" w:rsidR="00BD2B55" w:rsidRPr="00BD2B55" w:rsidRDefault="00BD2B55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D2B5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Saper cogliere la specificità della psicologia come scienza. </w:t>
            </w:r>
          </w:p>
          <w:p w14:paraId="2003A04B" w14:textId="77777777" w:rsidR="00BD2B55" w:rsidRPr="00BD2B55" w:rsidRDefault="00BD2B55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327303DC" w14:textId="77777777" w:rsidR="00254D72" w:rsidRPr="00BD2B55" w:rsidRDefault="00BD2B55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D2B5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Individuare i diversi approcci teorici che hanno caratterizzato la Storia della psicologia.</w:t>
            </w:r>
          </w:p>
          <w:p w14:paraId="0995DB4F" w14:textId="77777777" w:rsidR="00BD2B55" w:rsidRPr="00BD2B55" w:rsidRDefault="00BD2B55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28B2C382" w14:textId="7F677396" w:rsidR="00BD2B55" w:rsidRPr="00BD2B55" w:rsidRDefault="00BD2B55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D2B5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Individuare collegamenti e relazioni tra un caso presentato e le nozioni teoriche apprese sulle principali scuole di pensiero della psicologia.</w:t>
            </w:r>
          </w:p>
        </w:tc>
        <w:tc>
          <w:tcPr>
            <w:tcW w:w="2363" w:type="dxa"/>
            <w:shd w:val="clear" w:color="auto" w:fill="auto"/>
          </w:tcPr>
          <w:p w14:paraId="6C7B45D1" w14:textId="77777777" w:rsidR="00254D72" w:rsidRDefault="00BD2B55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Che cosa è la psicanalisi e la psicanalisi infantile</w:t>
            </w:r>
          </w:p>
          <w:p w14:paraId="35CD14DC" w14:textId="77777777" w:rsidR="00BD2B55" w:rsidRDefault="00BD2B55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364AD05A" w14:textId="77777777" w:rsidR="00BD2B55" w:rsidRDefault="00BD2B55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 concetti base del comportamentismo e cognitivismo</w:t>
            </w:r>
          </w:p>
          <w:p w14:paraId="6992DE21" w14:textId="77777777" w:rsidR="00BD2B55" w:rsidRDefault="00BD2B55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6D032672" w14:textId="66F3E19C" w:rsidR="00BD2B55" w:rsidRPr="00BD2B55" w:rsidRDefault="00BD2B55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I concetti base della psicologia umanistica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e della teoria sistemico-relazionale</w:t>
            </w:r>
          </w:p>
        </w:tc>
        <w:tc>
          <w:tcPr>
            <w:tcW w:w="2363" w:type="dxa"/>
            <w:shd w:val="clear" w:color="auto" w:fill="auto"/>
          </w:tcPr>
          <w:p w14:paraId="3F93FADE" w14:textId="77777777" w:rsidR="00BD2B55" w:rsidRPr="00BD2B55" w:rsidRDefault="00BD2B55" w:rsidP="00BD2B5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2B5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• Collocare nel tempo le diverse teorie psicologiche </w:t>
            </w:r>
          </w:p>
          <w:p w14:paraId="2B0BFE47" w14:textId="77777777" w:rsidR="00BD2B55" w:rsidRPr="00BD2B55" w:rsidRDefault="00BD2B55" w:rsidP="00BD2B5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626A54A" w14:textId="77777777" w:rsidR="00BD2B55" w:rsidRPr="00BD2B55" w:rsidRDefault="00BD2B55" w:rsidP="00BD2B5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2B55">
              <w:rPr>
                <w:rFonts w:ascii="Times New Roman" w:eastAsia="Times New Roman" w:hAnsi="Times New Roman" w:cs="Times New Roman"/>
                <w:sz w:val="24"/>
                <w:szCs w:val="28"/>
              </w:rPr>
              <w:t>• Identificare il campo d’indagine delle principali scuole di pensiero della psicologia</w:t>
            </w:r>
          </w:p>
          <w:p w14:paraId="139FC3E7" w14:textId="77777777" w:rsidR="00BD2B55" w:rsidRPr="00BD2B55" w:rsidRDefault="00BD2B55" w:rsidP="00BD2B5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E0E3B00" w14:textId="77777777" w:rsidR="00BD2B55" w:rsidRPr="00BD2B55" w:rsidRDefault="00BD2B55" w:rsidP="00BD2B5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2B5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• Riconoscere i diversi approcci teorici allo studio della mente e del comportamento</w:t>
            </w:r>
          </w:p>
          <w:p w14:paraId="12FA48B1" w14:textId="77777777" w:rsidR="00BD2B55" w:rsidRPr="00BD2B55" w:rsidRDefault="00BD2B55" w:rsidP="00BD2B5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6C3720A" w14:textId="77777777" w:rsidR="00BD2B55" w:rsidRPr="00BD2B55" w:rsidRDefault="00BD2B55" w:rsidP="00BD2B5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2B55">
              <w:rPr>
                <w:rFonts w:ascii="Times New Roman" w:eastAsia="Times New Roman" w:hAnsi="Times New Roman" w:cs="Times New Roman"/>
                <w:sz w:val="24"/>
                <w:szCs w:val="28"/>
              </w:rPr>
              <w:t>• Padroneggiare i concetti fondamentali delle diverse teorie che possono essere utili all’operatore sociosanitario</w:t>
            </w:r>
          </w:p>
          <w:p w14:paraId="32FAA4E7" w14:textId="77777777" w:rsidR="00BD2B55" w:rsidRPr="00BD2B55" w:rsidRDefault="00BD2B55" w:rsidP="00BD2B5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CE6C38C" w14:textId="5494FF65" w:rsidR="00254D72" w:rsidRPr="00BD2B55" w:rsidRDefault="00BD2B55" w:rsidP="00BD2B5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2B55">
              <w:rPr>
                <w:rFonts w:ascii="Times New Roman" w:eastAsia="Times New Roman" w:hAnsi="Times New Roman" w:cs="Times New Roman"/>
                <w:sz w:val="24"/>
                <w:szCs w:val="28"/>
              </w:rPr>
              <w:t>• Valutare le caratteristiche e le funzioni dell’ascolto attivo</w:t>
            </w:r>
          </w:p>
        </w:tc>
        <w:tc>
          <w:tcPr>
            <w:tcW w:w="2409" w:type="dxa"/>
            <w:shd w:val="clear" w:color="auto" w:fill="auto"/>
          </w:tcPr>
          <w:p w14:paraId="48316B04" w14:textId="5054206E" w:rsidR="008B01C1" w:rsidRPr="00EE7985" w:rsidRDefault="008B01C1" w:rsidP="008B01C1">
            <w:pPr>
              <w:ind w:left="24"/>
              <w:rPr>
                <w:sz w:val="24"/>
                <w:szCs w:val="24"/>
              </w:rPr>
            </w:pPr>
            <w:r w:rsidRPr="00EE7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Unità1: </w:t>
            </w:r>
            <w:r w:rsidR="00BD2B55" w:rsidRPr="00EE7985">
              <w:rPr>
                <w:rFonts w:ascii="Times New Roman" w:eastAsia="Times New Roman" w:hAnsi="Times New Roman" w:cs="Times New Roman"/>
                <w:sz w:val="24"/>
                <w:szCs w:val="24"/>
              </w:rPr>
              <w:t>L’apporto della psicanalisi e la psicologia infantile</w:t>
            </w:r>
          </w:p>
          <w:p w14:paraId="2AE355F7" w14:textId="77777777" w:rsidR="008B01C1" w:rsidRPr="00EE7985" w:rsidRDefault="008B01C1" w:rsidP="008B01C1">
            <w:pPr>
              <w:ind w:left="24"/>
              <w:rPr>
                <w:sz w:val="24"/>
                <w:szCs w:val="24"/>
              </w:rPr>
            </w:pPr>
            <w:r w:rsidRPr="00EE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A71696" w14:textId="77777777" w:rsidR="00254D72" w:rsidRPr="00EE7985" w:rsidRDefault="008B01C1" w:rsidP="008B01C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985">
              <w:rPr>
                <w:rFonts w:ascii="Times New Roman" w:eastAsia="Times New Roman" w:hAnsi="Times New Roman" w:cs="Times New Roman"/>
                <w:sz w:val="24"/>
                <w:szCs w:val="24"/>
              </w:rPr>
              <w:t>Unità 2:</w:t>
            </w:r>
            <w:r w:rsidR="00BD2B55" w:rsidRPr="00EE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l’apporto del comportamentismo e cognitivismo</w:t>
            </w:r>
          </w:p>
          <w:p w14:paraId="4EFBE770" w14:textId="77777777" w:rsidR="00BD2B55" w:rsidRPr="00EE7985" w:rsidRDefault="00BD2B55" w:rsidP="008B01C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8AD80" w14:textId="1FEB64CB" w:rsidR="00BD2B55" w:rsidRDefault="00BD2B55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sz w:val="24"/>
                <w:szCs w:val="24"/>
              </w:rPr>
              <w:t>Unità 3: l’apporto della psicologia umanistica e della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teoria sistemico-relazionale</w:t>
            </w:r>
          </w:p>
        </w:tc>
        <w:tc>
          <w:tcPr>
            <w:tcW w:w="2410" w:type="dxa"/>
            <w:shd w:val="clear" w:color="auto" w:fill="auto"/>
          </w:tcPr>
          <w:p w14:paraId="1854C099" w14:textId="3DC7F45E" w:rsidR="00254D72" w:rsidRPr="00EE7985" w:rsidRDefault="00EE7985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Ottobre </w:t>
            </w:r>
            <w:proofErr w:type="gramStart"/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( 10</w:t>
            </w:r>
            <w:proofErr w:type="gramEnd"/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h)</w:t>
            </w:r>
          </w:p>
        </w:tc>
        <w:tc>
          <w:tcPr>
            <w:tcW w:w="2410" w:type="dxa"/>
            <w:shd w:val="clear" w:color="auto" w:fill="auto"/>
          </w:tcPr>
          <w:p w14:paraId="066D70CC" w14:textId="6FB00983" w:rsidR="00254D72" w:rsidRPr="00EE7985" w:rsidRDefault="00EE7985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Verifica orale e scritta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1409B85B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EE7985">
              <w:rPr>
                <w:rFonts w:ascii="Times New Roman" w:eastAsia="Times New Roman" w:hAnsi="Times New Roman" w:cs="Times New Roman"/>
                <w:b/>
                <w:sz w:val="36"/>
              </w:rPr>
              <w:t xml:space="preserve">2: La progettazione in ambito sociale e </w:t>
            </w:r>
            <w:proofErr w:type="gramStart"/>
            <w:r w:rsidR="00EE7985">
              <w:rPr>
                <w:rFonts w:ascii="Times New Roman" w:eastAsia="Times New Roman" w:hAnsi="Times New Roman" w:cs="Times New Roman"/>
                <w:b/>
                <w:sz w:val="36"/>
              </w:rPr>
              <w:t>socio-sanitario</w:t>
            </w:r>
            <w:proofErr w:type="gramEnd"/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44FDD343" w14:textId="77777777" w:rsidR="00180AF8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Utilizzare le conoscenze relative </w:t>
            </w:r>
            <w:proofErr w:type="gramStart"/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a gli</w:t>
            </w:r>
            <w:proofErr w:type="gramEnd"/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strumenti metodologici per riconoscere l’importanza del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lavoro per progetto in ambito socio-sanitario.</w:t>
            </w:r>
          </w:p>
          <w:p w14:paraId="55A7515F" w14:textId="77777777" w:rsid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200E560D" w14:textId="6E97A9C9" w:rsidR="00EE7985" w:rsidRP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Individuare collegamenti tra casi presentati e le caratteristiche dei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metodi operativi proposti nei progetti di sostegno.</w:t>
            </w:r>
          </w:p>
        </w:tc>
        <w:tc>
          <w:tcPr>
            <w:tcW w:w="2363" w:type="dxa"/>
            <w:shd w:val="clear" w:color="auto" w:fill="auto"/>
          </w:tcPr>
          <w:p w14:paraId="051263B4" w14:textId="77777777" w:rsidR="00180AF8" w:rsidRP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Che cosa si intende per progetto</w:t>
            </w:r>
          </w:p>
          <w:p w14:paraId="44FA2C1A" w14:textId="77777777" w:rsidR="00EE7985" w:rsidRP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1727434C" w14:textId="77777777" w:rsidR="00EE7985" w:rsidRP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 progetti per le comunità o gruppi di persone</w:t>
            </w:r>
          </w:p>
          <w:p w14:paraId="30A70F95" w14:textId="77777777" w:rsidR="00EE7985" w:rsidRP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7D31D897" w14:textId="77777777" w:rsidR="00EE7985" w:rsidRP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 progetti di intervento individualizzato</w:t>
            </w:r>
          </w:p>
          <w:p w14:paraId="039AB97B" w14:textId="77777777" w:rsidR="00EE7985" w:rsidRP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2CC04FC7" w14:textId="77777777" w:rsidR="00EE7985" w:rsidRP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Riconoscere l’importanza della rete sociale nel lavoro sociale</w:t>
            </w:r>
          </w:p>
          <w:p w14:paraId="5C3D9A9A" w14:textId="77777777" w:rsidR="00EE7985" w:rsidRP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6107EBC4" w14:textId="63D9A65B" w:rsid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Conoscere le caratteristiche dei gruppi di lavoro</w:t>
            </w:r>
          </w:p>
        </w:tc>
        <w:tc>
          <w:tcPr>
            <w:tcW w:w="2363" w:type="dxa"/>
            <w:shd w:val="clear" w:color="auto" w:fill="auto"/>
          </w:tcPr>
          <w:p w14:paraId="0DB83BC2" w14:textId="77777777" w:rsidR="00180AF8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Riconoscere le caratteristiche e le fasi della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progettazione.</w:t>
            </w:r>
          </w:p>
          <w:p w14:paraId="7AD9F16C" w14:textId="77777777" w:rsid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16089A3D" w14:textId="77777777" w:rsid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Riconoscere le caratteristiche delle tecniche osservative e non osservative della raccolta dei dati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necessarie alla fase di ideazione e pianificazione di un progetto.</w:t>
            </w:r>
          </w:p>
          <w:p w14:paraId="3DE6F313" w14:textId="77777777" w:rsid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4FDF5BB1" w14:textId="77777777" w:rsid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Saper identificare le principali figure professionali presenti nei Servizi Sociali e nei Servizi Socioassistenziali </w:t>
            </w:r>
          </w:p>
          <w:p w14:paraId="509B1BDB" w14:textId="77777777" w:rsid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33F4AAEB" w14:textId="77777777" w:rsid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Valutare la responsabilità professionale ed etica dell’operatore sociosanitario.</w:t>
            </w:r>
          </w:p>
          <w:p w14:paraId="5DB5B26E" w14:textId="77777777" w:rsid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43EA6EAB" w14:textId="77777777" w:rsid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Riconoscere le varie tappe per realizzare un intervento individualizzato</w:t>
            </w:r>
          </w:p>
          <w:p w14:paraId="274837F4" w14:textId="77777777" w:rsid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07EC9D24" w14:textId="371679A6" w:rsidR="00EE7985" w:rsidRPr="00EE7985" w:rsidRDefault="00EE798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798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Riconoscere le diverse tipologie e caratteristiche dei Servizi a disposizione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in un contesto sociale.</w:t>
            </w:r>
          </w:p>
        </w:tc>
        <w:tc>
          <w:tcPr>
            <w:tcW w:w="2409" w:type="dxa"/>
            <w:shd w:val="clear" w:color="auto" w:fill="auto"/>
          </w:tcPr>
          <w:p w14:paraId="1B5526E0" w14:textId="233520D9" w:rsidR="00180AF8" w:rsidRPr="00A31444" w:rsidRDefault="00180AF8" w:rsidP="006903C5">
            <w:pPr>
              <w:ind w:left="24"/>
              <w:rPr>
                <w:sz w:val="24"/>
                <w:szCs w:val="24"/>
              </w:rPr>
            </w:pPr>
            <w:r w:rsidRPr="00A31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Unità1: </w:t>
            </w:r>
            <w:r w:rsidR="00EE7985" w:rsidRPr="00A31444">
              <w:rPr>
                <w:rFonts w:ascii="Times New Roman" w:eastAsia="Times New Roman" w:hAnsi="Times New Roman" w:cs="Times New Roman"/>
                <w:sz w:val="24"/>
                <w:szCs w:val="24"/>
              </w:rPr>
              <w:t>lavorare per progetti</w:t>
            </w:r>
          </w:p>
          <w:p w14:paraId="2CC12D14" w14:textId="77777777" w:rsidR="00180AF8" w:rsidRPr="00A31444" w:rsidRDefault="00180AF8" w:rsidP="006903C5">
            <w:pPr>
              <w:ind w:left="24"/>
              <w:rPr>
                <w:sz w:val="24"/>
                <w:szCs w:val="24"/>
              </w:rPr>
            </w:pPr>
            <w:r w:rsidRPr="00A3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6A52C3" w14:textId="77777777" w:rsidR="00180AF8" w:rsidRPr="00A31444" w:rsidRDefault="00180AF8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44">
              <w:rPr>
                <w:rFonts w:ascii="Times New Roman" w:eastAsia="Times New Roman" w:hAnsi="Times New Roman" w:cs="Times New Roman"/>
                <w:sz w:val="24"/>
                <w:szCs w:val="24"/>
              </w:rPr>
              <w:t>Unità 2:</w:t>
            </w:r>
            <w:r w:rsidR="00EE7985" w:rsidRPr="00A3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progettazione per la comunità o per gruppi di persone</w:t>
            </w:r>
          </w:p>
          <w:p w14:paraId="32AD0191" w14:textId="77777777" w:rsidR="00EE7985" w:rsidRPr="00A31444" w:rsidRDefault="00EE7985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A1EE2" w14:textId="77777777" w:rsidR="00EE7985" w:rsidRPr="00A31444" w:rsidRDefault="00EE7985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Unità 3: la progettazione di </w:t>
            </w:r>
            <w:r w:rsidR="00A31444" w:rsidRPr="00A31444">
              <w:rPr>
                <w:rFonts w:ascii="Times New Roman" w:eastAsia="Times New Roman" w:hAnsi="Times New Roman" w:cs="Times New Roman"/>
                <w:sz w:val="24"/>
                <w:szCs w:val="24"/>
              </w:rPr>
              <w:t>un intervento individualizzato</w:t>
            </w:r>
          </w:p>
          <w:p w14:paraId="34B927D1" w14:textId="77777777" w:rsidR="00A31444" w:rsidRPr="00A31444" w:rsidRDefault="00A31444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EAEAF" w14:textId="77777777" w:rsidR="00A31444" w:rsidRPr="00A31444" w:rsidRDefault="00A31444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Unità 4: la rete nel lavoro sociale e </w:t>
            </w:r>
            <w:proofErr w:type="gramStart"/>
            <w:r w:rsidRPr="00A31444">
              <w:rPr>
                <w:rFonts w:ascii="Times New Roman" w:eastAsia="Times New Roman" w:hAnsi="Times New Roman" w:cs="Times New Roman"/>
                <w:sz w:val="24"/>
                <w:szCs w:val="24"/>
              </w:rPr>
              <w:t>socio-sanitario</w:t>
            </w:r>
            <w:proofErr w:type="gramEnd"/>
          </w:p>
          <w:p w14:paraId="2D648E2E" w14:textId="77777777" w:rsidR="00A31444" w:rsidRPr="00A31444" w:rsidRDefault="00A31444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EB199B" w14:textId="18D8D943" w:rsidR="00A31444" w:rsidRDefault="00A31444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31444">
              <w:rPr>
                <w:rFonts w:ascii="Times New Roman" w:eastAsia="Times New Roman" w:hAnsi="Times New Roman" w:cs="Times New Roman"/>
                <w:sz w:val="24"/>
                <w:szCs w:val="24"/>
              </w:rPr>
              <w:t>Unità 5: Gruppi di lavoro e lavoro di gruppo</w:t>
            </w:r>
          </w:p>
        </w:tc>
        <w:tc>
          <w:tcPr>
            <w:tcW w:w="2410" w:type="dxa"/>
            <w:shd w:val="clear" w:color="auto" w:fill="auto"/>
          </w:tcPr>
          <w:p w14:paraId="1B4211C6" w14:textId="3753F028" w:rsidR="00180AF8" w:rsidRPr="00A31444" w:rsidRDefault="00A31444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A3144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Ottobre-novembre (6h)</w:t>
            </w:r>
          </w:p>
        </w:tc>
        <w:tc>
          <w:tcPr>
            <w:tcW w:w="2410" w:type="dxa"/>
            <w:shd w:val="clear" w:color="auto" w:fill="auto"/>
          </w:tcPr>
          <w:p w14:paraId="50B090D3" w14:textId="4CD62A79" w:rsidR="00180AF8" w:rsidRPr="00A31444" w:rsidRDefault="00A31444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A3144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Prove orali e scritte</w:t>
            </w:r>
          </w:p>
        </w:tc>
      </w:tr>
      <w:tr w:rsidR="00A31444" w:rsidRPr="00A31444" w14:paraId="3B821A0A" w14:textId="77777777" w:rsidTr="00364FB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3EA42DE9" w14:textId="1857B17B" w:rsidR="00A31444" w:rsidRPr="00A31444" w:rsidRDefault="00A31444" w:rsidP="00A31444">
            <w:pPr>
              <w:spacing w:after="160" w:line="259" w:lineRule="auto"/>
              <w:rPr>
                <w:rFonts w:ascii="Times New Roman" w:eastAsiaTheme="minorHAnsi" w:hAnsi="Times New Roman" w:cs="Times New Roman"/>
                <w:sz w:val="36"/>
                <w:szCs w:val="36"/>
                <w:lang w:eastAsia="en-US"/>
              </w:rPr>
            </w:pPr>
            <w:bookmarkStart w:id="0" w:name="_Hlk118891549"/>
            <w:r w:rsidRPr="00A31444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Modulo 3: L’intervento sui minori maltrattati e sui familiari maltrattanti</w:t>
            </w:r>
          </w:p>
        </w:tc>
      </w:tr>
      <w:tr w:rsidR="00A31444" w:rsidRPr="00A31444" w14:paraId="7FE4CA1D" w14:textId="77777777" w:rsidTr="00364FB9">
        <w:trPr>
          <w:trHeight w:val="469"/>
        </w:trPr>
        <w:tc>
          <w:tcPr>
            <w:tcW w:w="2362" w:type="dxa"/>
            <w:shd w:val="clear" w:color="auto" w:fill="auto"/>
          </w:tcPr>
          <w:p w14:paraId="092DB5AC" w14:textId="77777777" w:rsidR="00A31444" w:rsidRPr="00A31444" w:rsidRDefault="00A31444" w:rsidP="00A3144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31444">
              <w:rPr>
                <w:rFonts w:eastAsiaTheme="minorHAnsi"/>
                <w:b/>
                <w:lang w:eastAsia="en-US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399F3843" w14:textId="77777777" w:rsidR="00A31444" w:rsidRPr="00A31444" w:rsidRDefault="00A31444" w:rsidP="00A3144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31444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2C3E45B2" w14:textId="77777777" w:rsidR="00A31444" w:rsidRPr="00A31444" w:rsidRDefault="00A31444" w:rsidP="00A3144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31444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6C0491F5" w14:textId="77777777" w:rsidR="00A31444" w:rsidRPr="00A31444" w:rsidRDefault="00A31444" w:rsidP="00A3144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31444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06604B1C" w14:textId="77777777" w:rsidR="00A31444" w:rsidRPr="00A31444" w:rsidRDefault="00A31444" w:rsidP="00A3144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31444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72E2240" w14:textId="77777777" w:rsidR="00A31444" w:rsidRPr="00A31444" w:rsidRDefault="00A31444" w:rsidP="00A3144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31444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A31444" w:rsidRPr="00A31444" w14:paraId="59D6D53C" w14:textId="77777777" w:rsidTr="00364FB9">
        <w:trPr>
          <w:trHeight w:val="2899"/>
        </w:trPr>
        <w:tc>
          <w:tcPr>
            <w:tcW w:w="2362" w:type="dxa"/>
            <w:shd w:val="clear" w:color="auto" w:fill="auto"/>
          </w:tcPr>
          <w:p w14:paraId="76E54C03" w14:textId="77777777" w:rsid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t xml:space="preserve">Individuare collegamenti tra un caso presentato e i riferimenti teorici. </w:t>
            </w:r>
          </w:p>
          <w:p w14:paraId="6166F848" w14:textId="55A20434" w:rsidR="00A31444" w:rsidRP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t>Individuare i servizi presenti sul territorio a disposizione delle famiglie e dei minori.</w:t>
            </w:r>
          </w:p>
        </w:tc>
        <w:tc>
          <w:tcPr>
            <w:tcW w:w="2363" w:type="dxa"/>
            <w:shd w:val="clear" w:color="auto" w:fill="auto"/>
          </w:tcPr>
          <w:p w14:paraId="2D41EEA5" w14:textId="530ED01E" w:rsid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t>Le fasi dell’intervento sui minori</w:t>
            </w:r>
            <w:r>
              <w:rPr>
                <w:rFonts w:eastAsiaTheme="minorHAnsi"/>
                <w:bCs/>
                <w:lang w:eastAsia="en-US"/>
              </w:rPr>
              <w:t>,</w:t>
            </w:r>
            <w:r w:rsidRPr="00A31444">
              <w:rPr>
                <w:rFonts w:eastAsiaTheme="minorHAnsi"/>
                <w:bCs/>
                <w:lang w:eastAsia="en-US"/>
              </w:rPr>
              <w:t xml:space="preserve"> vittime di maltrattamento. </w:t>
            </w:r>
          </w:p>
          <w:p w14:paraId="4E5FFA36" w14:textId="77777777" w:rsid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t>La terapia del gioco.</w:t>
            </w:r>
          </w:p>
          <w:p w14:paraId="1E999A1D" w14:textId="7A52FB51" w:rsid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t xml:space="preserve"> La terapia basata sul disegno.</w:t>
            </w:r>
          </w:p>
          <w:p w14:paraId="65495CC7" w14:textId="77777777" w:rsid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t>La prevenzione.</w:t>
            </w:r>
          </w:p>
          <w:p w14:paraId="24462F04" w14:textId="77777777" w:rsid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t xml:space="preserve"> La terapia familiare basata sul gioco. </w:t>
            </w:r>
          </w:p>
          <w:p w14:paraId="463D5212" w14:textId="77777777" w:rsid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lastRenderedPageBreak/>
              <w:t xml:space="preserve">I servizi socioeducativi, ricreativi e per il tempo libero. </w:t>
            </w:r>
          </w:p>
          <w:p w14:paraId="5904AFBA" w14:textId="77777777" w:rsid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t>I servizi a sostegno della genitorialità.</w:t>
            </w:r>
          </w:p>
          <w:p w14:paraId="7151F1E3" w14:textId="77777777" w:rsid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t xml:space="preserve"> I servizi residenziali per minori in situazioni di disagio.</w:t>
            </w:r>
          </w:p>
          <w:p w14:paraId="5C804C42" w14:textId="23D65A46" w:rsidR="00A31444" w:rsidRP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t xml:space="preserve"> Un intervento individualizzato per i minori in situazioni di disagio</w:t>
            </w:r>
          </w:p>
          <w:p w14:paraId="65599A8D" w14:textId="569F95D0" w:rsidR="00A31444" w:rsidRPr="00A31444" w:rsidRDefault="00A31444" w:rsidP="00A3144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14:paraId="62ED6BA8" w14:textId="77777777" w:rsid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lastRenderedPageBreak/>
              <w:t xml:space="preserve">Riconoscere le fasi e le caratteristiche di un intervento sui minori, vittime di maltrattamento. </w:t>
            </w:r>
          </w:p>
          <w:p w14:paraId="4D73DE49" w14:textId="77777777" w:rsid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t>Identificare gli elementi alla base della terapia fondata</w:t>
            </w:r>
            <w:r w:rsidRPr="00A31444">
              <w:rPr>
                <w:rFonts w:eastAsiaTheme="minorHAnsi"/>
                <w:lang w:eastAsia="en-US"/>
              </w:rPr>
              <w:t xml:space="preserve"> </w:t>
            </w:r>
            <w:r w:rsidRPr="00A31444">
              <w:rPr>
                <w:rFonts w:eastAsiaTheme="minorHAnsi"/>
                <w:bCs/>
                <w:lang w:eastAsia="en-US"/>
              </w:rPr>
              <w:t>sul gioco e sul disegno.</w:t>
            </w:r>
          </w:p>
          <w:p w14:paraId="465DB811" w14:textId="64EC0475" w:rsidR="00A31444" w:rsidRP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t xml:space="preserve"> Riconoscere le diverse tipologie e </w:t>
            </w:r>
            <w:r w:rsidRPr="00A31444">
              <w:rPr>
                <w:rFonts w:eastAsiaTheme="minorHAnsi"/>
                <w:bCs/>
                <w:lang w:eastAsia="en-US"/>
              </w:rPr>
              <w:lastRenderedPageBreak/>
              <w:t>caratteristiche dei Servizi a disposizione di famiglie e minori.</w:t>
            </w:r>
          </w:p>
        </w:tc>
        <w:tc>
          <w:tcPr>
            <w:tcW w:w="2409" w:type="dxa"/>
            <w:shd w:val="clear" w:color="auto" w:fill="auto"/>
          </w:tcPr>
          <w:p w14:paraId="146B4FDA" w14:textId="59B94423" w:rsidR="00A31444" w:rsidRPr="00A31444" w:rsidRDefault="00A31444" w:rsidP="00A3144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31444">
              <w:rPr>
                <w:rFonts w:eastAsiaTheme="minorHAnsi"/>
                <w:lang w:eastAsia="en-US"/>
              </w:rPr>
              <w:lastRenderedPageBreak/>
              <w:t>Unità1: l</w:t>
            </w:r>
            <w:r>
              <w:rPr>
                <w:rFonts w:eastAsiaTheme="minorHAnsi"/>
                <w:lang w:eastAsia="en-US"/>
              </w:rPr>
              <w:t>e fasi e le modalità di intervento sui minori maltrattati</w:t>
            </w:r>
          </w:p>
          <w:p w14:paraId="73E31258" w14:textId="77777777" w:rsidR="00A31444" w:rsidRPr="00A31444" w:rsidRDefault="00A31444" w:rsidP="00A3144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31444">
              <w:rPr>
                <w:rFonts w:eastAsiaTheme="minorHAnsi"/>
                <w:lang w:eastAsia="en-US"/>
              </w:rPr>
              <w:t xml:space="preserve"> </w:t>
            </w:r>
          </w:p>
          <w:p w14:paraId="6943A3FD" w14:textId="48EFF766" w:rsidR="00A31444" w:rsidRDefault="00A31444" w:rsidP="00A3144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31444">
              <w:rPr>
                <w:rFonts w:eastAsiaTheme="minorHAnsi"/>
                <w:lang w:eastAsia="en-US"/>
              </w:rPr>
              <w:t xml:space="preserve">Unità 2: </w:t>
            </w:r>
            <w:r>
              <w:rPr>
                <w:rFonts w:eastAsiaTheme="minorHAnsi"/>
                <w:lang w:eastAsia="en-US"/>
              </w:rPr>
              <w:t>le modalità di intervento sui familiari maltrattanti</w:t>
            </w:r>
          </w:p>
          <w:p w14:paraId="00F657E0" w14:textId="4475F073" w:rsidR="00A31444" w:rsidRDefault="00A31444" w:rsidP="00A3144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Unità 3: i servizi dedicati ai minori.</w:t>
            </w:r>
          </w:p>
          <w:p w14:paraId="7B963607" w14:textId="236C33E8" w:rsidR="00A31444" w:rsidRPr="00A31444" w:rsidRDefault="00A31444" w:rsidP="00A3144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Unità 4: un intervento individualizzato per il minore maltrattato</w:t>
            </w:r>
          </w:p>
          <w:p w14:paraId="62F72203" w14:textId="77777777" w:rsidR="00A31444" w:rsidRPr="00A31444" w:rsidRDefault="00A31444" w:rsidP="00A3144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6E3FEC54" w14:textId="77777777" w:rsidR="00A31444" w:rsidRPr="00A31444" w:rsidRDefault="00A31444" w:rsidP="00A3144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3BF80BBB" w14:textId="180E0B30" w:rsidR="00A31444" w:rsidRPr="00A31444" w:rsidRDefault="00A31444" w:rsidP="00A3144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5E6D5EF" w14:textId="68F3B08F" w:rsidR="00A31444" w:rsidRP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lastRenderedPageBreak/>
              <w:t xml:space="preserve">novembre </w:t>
            </w:r>
            <w:r w:rsidR="00863746">
              <w:rPr>
                <w:rFonts w:eastAsiaTheme="minorHAnsi"/>
                <w:bCs/>
                <w:lang w:eastAsia="en-US"/>
              </w:rPr>
              <w:t>-dicembre</w:t>
            </w:r>
            <w:r w:rsidRPr="00A31444">
              <w:rPr>
                <w:rFonts w:eastAsiaTheme="minorHAnsi"/>
                <w:bCs/>
                <w:lang w:eastAsia="en-US"/>
              </w:rPr>
              <w:t>(</w:t>
            </w:r>
            <w:r>
              <w:rPr>
                <w:rFonts w:eastAsiaTheme="minorHAnsi"/>
                <w:bCs/>
                <w:lang w:eastAsia="en-US"/>
              </w:rPr>
              <w:t>8</w:t>
            </w:r>
            <w:r w:rsidRPr="00A31444">
              <w:rPr>
                <w:rFonts w:eastAsiaTheme="minorHAnsi"/>
                <w:bCs/>
                <w:lang w:eastAsia="en-US"/>
              </w:rPr>
              <w:t>h)</w:t>
            </w:r>
          </w:p>
        </w:tc>
        <w:tc>
          <w:tcPr>
            <w:tcW w:w="2410" w:type="dxa"/>
            <w:shd w:val="clear" w:color="auto" w:fill="auto"/>
          </w:tcPr>
          <w:p w14:paraId="73A9F2DC" w14:textId="77777777" w:rsidR="00A31444" w:rsidRPr="00A31444" w:rsidRDefault="00A31444" w:rsidP="00A3144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t>Prove orali e scritte</w:t>
            </w:r>
          </w:p>
        </w:tc>
      </w:tr>
      <w:bookmarkEnd w:id="0"/>
      <w:tr w:rsidR="00A31444" w:rsidRPr="00A31444" w14:paraId="43C6F3A3" w14:textId="77777777" w:rsidTr="00364FB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57D28F0E" w14:textId="15CA996B" w:rsidR="00A31444" w:rsidRPr="00A31444" w:rsidRDefault="00A31444" w:rsidP="00364FB9">
            <w:pPr>
              <w:spacing w:after="160" w:line="259" w:lineRule="auto"/>
              <w:rPr>
                <w:rFonts w:ascii="Times New Roman" w:eastAsiaTheme="minorHAnsi" w:hAnsi="Times New Roman" w:cs="Times New Roman"/>
                <w:sz w:val="36"/>
                <w:szCs w:val="36"/>
                <w:lang w:eastAsia="en-US"/>
              </w:rPr>
            </w:pPr>
            <w:r w:rsidRPr="00A31444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Modulo 4: L’intervento sui soggetti disabili</w:t>
            </w:r>
          </w:p>
        </w:tc>
      </w:tr>
      <w:tr w:rsidR="00A31444" w:rsidRPr="00A31444" w14:paraId="5DE9C9C6" w14:textId="77777777" w:rsidTr="00364FB9">
        <w:trPr>
          <w:trHeight w:val="469"/>
        </w:trPr>
        <w:tc>
          <w:tcPr>
            <w:tcW w:w="2362" w:type="dxa"/>
            <w:shd w:val="clear" w:color="auto" w:fill="auto"/>
          </w:tcPr>
          <w:p w14:paraId="427D8F1A" w14:textId="77777777" w:rsidR="00A31444" w:rsidRPr="00A31444" w:rsidRDefault="00A31444" w:rsidP="00364FB9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31444">
              <w:rPr>
                <w:rFonts w:eastAsiaTheme="minorHAnsi"/>
                <w:b/>
                <w:lang w:eastAsia="en-US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5E7BEF2" w14:textId="77777777" w:rsidR="00A31444" w:rsidRPr="00A31444" w:rsidRDefault="00A31444" w:rsidP="00364FB9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31444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06953657" w14:textId="77777777" w:rsidR="00A31444" w:rsidRPr="00A31444" w:rsidRDefault="00A31444" w:rsidP="00364FB9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31444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255254B7" w14:textId="77777777" w:rsidR="00A31444" w:rsidRPr="00A31444" w:rsidRDefault="00A31444" w:rsidP="00364FB9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31444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6288B14B" w14:textId="77777777" w:rsidR="00A31444" w:rsidRPr="00A31444" w:rsidRDefault="00A31444" w:rsidP="00364FB9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31444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10668A8" w14:textId="77777777" w:rsidR="00A31444" w:rsidRPr="00A31444" w:rsidRDefault="00A31444" w:rsidP="00364FB9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31444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A31444" w:rsidRPr="00A31444" w14:paraId="7A45752A" w14:textId="77777777" w:rsidTr="00364FB9">
        <w:trPr>
          <w:trHeight w:val="2899"/>
        </w:trPr>
        <w:tc>
          <w:tcPr>
            <w:tcW w:w="2362" w:type="dxa"/>
            <w:shd w:val="clear" w:color="auto" w:fill="auto"/>
          </w:tcPr>
          <w:p w14:paraId="6CEE9B7A" w14:textId="77777777" w:rsidR="00A31444" w:rsidRDefault="00A31444" w:rsidP="00364FB9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lastRenderedPageBreak/>
              <w:t xml:space="preserve">Individuare collegamenti tra un caso presentato e i riferimenti teorici. </w:t>
            </w:r>
          </w:p>
          <w:p w14:paraId="35280DE4" w14:textId="77777777" w:rsidR="0018571F" w:rsidRDefault="0018571F" w:rsidP="00364FB9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 xml:space="preserve">Conoscere e indirizzare i soggetti con disabilità e le loro famiglie verso i servizi a disposizione. </w:t>
            </w:r>
          </w:p>
          <w:p w14:paraId="75CA2735" w14:textId="77777777" w:rsidR="0018571F" w:rsidRDefault="0018571F" w:rsidP="00364FB9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 xml:space="preserve">Riconoscere le emozioni dell’operatore nella relazione con soggetti con disabilità e le loro famiglie. </w:t>
            </w:r>
          </w:p>
          <w:p w14:paraId="18CF7C67" w14:textId="5CA9B679" w:rsidR="00A31444" w:rsidRPr="00A31444" w:rsidRDefault="0018571F" w:rsidP="00364FB9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>Condividere un intervento individualizzato per soggetti con disabilità</w:t>
            </w:r>
          </w:p>
        </w:tc>
        <w:tc>
          <w:tcPr>
            <w:tcW w:w="2363" w:type="dxa"/>
            <w:shd w:val="clear" w:color="auto" w:fill="auto"/>
          </w:tcPr>
          <w:p w14:paraId="2A6919C7" w14:textId="77777777" w:rsidR="00A31444" w:rsidRDefault="0018571F" w:rsidP="0018571F">
            <w:pPr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>Le fasi dell’intervento sui soggetti con disabilità.</w:t>
            </w:r>
          </w:p>
          <w:p w14:paraId="57AFC292" w14:textId="77777777" w:rsidR="0018571F" w:rsidRDefault="0018571F" w:rsidP="0018571F">
            <w:pPr>
              <w:rPr>
                <w:rFonts w:eastAsiaTheme="minorHAnsi"/>
                <w:bCs/>
                <w:lang w:eastAsia="en-US"/>
              </w:rPr>
            </w:pPr>
          </w:p>
          <w:p w14:paraId="4054834D" w14:textId="64E831C5" w:rsidR="0018571F" w:rsidRDefault="0018571F" w:rsidP="0018571F">
            <w:pPr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>Gli operatori di fronte al comportamento problema</w:t>
            </w:r>
            <w:r>
              <w:rPr>
                <w:rFonts w:eastAsiaTheme="minorHAnsi"/>
                <w:bCs/>
                <w:lang w:eastAsia="en-US"/>
              </w:rPr>
              <w:t xml:space="preserve"> della disabilità motoria e sensoriale</w:t>
            </w:r>
            <w:r w:rsidRPr="0018571F">
              <w:rPr>
                <w:rFonts w:eastAsiaTheme="minorHAnsi"/>
                <w:bCs/>
                <w:lang w:eastAsia="en-US"/>
              </w:rPr>
              <w:t xml:space="preserve">. </w:t>
            </w:r>
          </w:p>
          <w:p w14:paraId="356453E4" w14:textId="77777777" w:rsidR="0018571F" w:rsidRDefault="0018571F" w:rsidP="0018571F">
            <w:pPr>
              <w:rPr>
                <w:rFonts w:eastAsiaTheme="minorHAnsi"/>
                <w:bCs/>
                <w:lang w:eastAsia="en-US"/>
              </w:rPr>
            </w:pPr>
          </w:p>
          <w:p w14:paraId="794D00FE" w14:textId="77777777" w:rsidR="0018571F" w:rsidRDefault="0018571F" w:rsidP="0018571F">
            <w:pPr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 xml:space="preserve">I servizi a disposizione dei soggetti con disabilità. </w:t>
            </w:r>
          </w:p>
          <w:p w14:paraId="27334D7C" w14:textId="77777777" w:rsidR="0018571F" w:rsidRDefault="0018571F" w:rsidP="0018571F">
            <w:pPr>
              <w:rPr>
                <w:rFonts w:eastAsiaTheme="minorHAnsi"/>
                <w:bCs/>
                <w:lang w:eastAsia="en-US"/>
              </w:rPr>
            </w:pPr>
          </w:p>
          <w:p w14:paraId="268985A2" w14:textId="1A2C0E75" w:rsidR="0018571F" w:rsidRPr="00A31444" w:rsidRDefault="0018571F" w:rsidP="0018571F">
            <w:pPr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>Un intervento individualizzato per soggetti con disabilità.</w:t>
            </w:r>
          </w:p>
        </w:tc>
        <w:tc>
          <w:tcPr>
            <w:tcW w:w="2363" w:type="dxa"/>
            <w:shd w:val="clear" w:color="auto" w:fill="auto"/>
          </w:tcPr>
          <w:p w14:paraId="04D85FF0" w14:textId="3821128E" w:rsidR="00A31444" w:rsidRDefault="00A31444" w:rsidP="00364FB9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t xml:space="preserve">Riconoscere le fasi e le caratteristiche di un </w:t>
            </w:r>
            <w:r w:rsidR="0018571F">
              <w:rPr>
                <w:rFonts w:eastAsiaTheme="minorHAnsi"/>
                <w:bCs/>
                <w:lang w:eastAsia="en-US"/>
              </w:rPr>
              <w:t>progetto individualizzato.</w:t>
            </w:r>
          </w:p>
          <w:p w14:paraId="581C76BC" w14:textId="77777777" w:rsidR="0018571F" w:rsidRDefault="0018571F" w:rsidP="00364FB9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 xml:space="preserve">Riconoscere le principali implicazioni dei comportamenti problema. </w:t>
            </w:r>
          </w:p>
          <w:p w14:paraId="4F0879B5" w14:textId="77777777" w:rsidR="0018571F" w:rsidRDefault="0018571F" w:rsidP="00364FB9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  <w:p w14:paraId="209475C3" w14:textId="5703FCDC" w:rsidR="00A31444" w:rsidRPr="00A31444" w:rsidRDefault="0018571F" w:rsidP="00364FB9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>Conoscere i servizi a disposizione dei soggetti con disabilità.</w:t>
            </w:r>
          </w:p>
        </w:tc>
        <w:tc>
          <w:tcPr>
            <w:tcW w:w="2409" w:type="dxa"/>
            <w:shd w:val="clear" w:color="auto" w:fill="auto"/>
          </w:tcPr>
          <w:p w14:paraId="7A767C00" w14:textId="3B8382A3" w:rsidR="00A31444" w:rsidRPr="00A31444" w:rsidRDefault="00A31444" w:rsidP="00364FB9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31444">
              <w:rPr>
                <w:rFonts w:eastAsiaTheme="minorHAnsi"/>
                <w:lang w:eastAsia="en-US"/>
              </w:rPr>
              <w:t>Unità</w:t>
            </w:r>
            <w:r w:rsidR="0018571F">
              <w:rPr>
                <w:rFonts w:eastAsiaTheme="minorHAnsi"/>
                <w:lang w:eastAsia="en-US"/>
              </w:rPr>
              <w:t xml:space="preserve"> </w:t>
            </w:r>
            <w:r w:rsidRPr="00A31444">
              <w:rPr>
                <w:rFonts w:eastAsiaTheme="minorHAnsi"/>
                <w:lang w:eastAsia="en-US"/>
              </w:rPr>
              <w:t xml:space="preserve">1: </w:t>
            </w:r>
            <w:r w:rsidR="0018571F">
              <w:rPr>
                <w:rFonts w:eastAsiaTheme="minorHAnsi"/>
                <w:lang w:eastAsia="en-US"/>
              </w:rPr>
              <w:t>le modalità di intervento sui comportamenti problema</w:t>
            </w:r>
          </w:p>
          <w:p w14:paraId="2E7FF4C0" w14:textId="77777777" w:rsidR="00A31444" w:rsidRPr="00A31444" w:rsidRDefault="00A31444" w:rsidP="00364FB9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31444">
              <w:rPr>
                <w:rFonts w:eastAsiaTheme="minorHAnsi"/>
                <w:lang w:eastAsia="en-US"/>
              </w:rPr>
              <w:t xml:space="preserve"> </w:t>
            </w:r>
          </w:p>
          <w:p w14:paraId="7DDD4130" w14:textId="2347455B" w:rsidR="00A31444" w:rsidRDefault="00A31444" w:rsidP="00364FB9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31444">
              <w:rPr>
                <w:rFonts w:eastAsiaTheme="minorHAnsi"/>
                <w:lang w:eastAsia="en-US"/>
              </w:rPr>
              <w:t xml:space="preserve">Unità 2: </w:t>
            </w:r>
            <w:r w:rsidR="0018571F">
              <w:rPr>
                <w:rFonts w:eastAsiaTheme="minorHAnsi"/>
                <w:lang w:eastAsia="en-US"/>
              </w:rPr>
              <w:t>intervenire sulla disabilità motoria e sensoriale</w:t>
            </w:r>
          </w:p>
          <w:p w14:paraId="2C1ACDAB" w14:textId="07CF669B" w:rsidR="00A31444" w:rsidRDefault="00A31444" w:rsidP="00364FB9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Unità 3: i servizi </w:t>
            </w:r>
            <w:r w:rsidR="0018571F">
              <w:rPr>
                <w:rFonts w:eastAsiaTheme="minorHAnsi"/>
                <w:lang w:eastAsia="en-US"/>
              </w:rPr>
              <w:t>a disposizione dei soggetti disabili.</w:t>
            </w:r>
          </w:p>
          <w:p w14:paraId="1B50DD15" w14:textId="53C18D50" w:rsidR="00A31444" w:rsidRPr="00A31444" w:rsidRDefault="00A31444" w:rsidP="00364FB9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Unità 4: un intervento individualizzato per il </w:t>
            </w:r>
            <w:r w:rsidR="0018571F">
              <w:rPr>
                <w:rFonts w:eastAsiaTheme="minorHAnsi"/>
                <w:lang w:eastAsia="en-US"/>
              </w:rPr>
              <w:t>soggetto disabile</w:t>
            </w:r>
          </w:p>
          <w:p w14:paraId="083E3ECE" w14:textId="77777777" w:rsidR="00A31444" w:rsidRPr="00A31444" w:rsidRDefault="00A31444" w:rsidP="00364FB9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6FC25F3" w14:textId="77777777" w:rsidR="00A31444" w:rsidRPr="00A31444" w:rsidRDefault="00A31444" w:rsidP="00364FB9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2248AF33" w14:textId="77777777" w:rsidR="00A31444" w:rsidRPr="00A31444" w:rsidRDefault="00A31444" w:rsidP="00364FB9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975FBC9" w14:textId="0C2FA8CA" w:rsidR="00A31444" w:rsidRPr="00A31444" w:rsidRDefault="00863746" w:rsidP="00364FB9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D</w:t>
            </w:r>
            <w:r w:rsidR="0018571F">
              <w:rPr>
                <w:rFonts w:eastAsiaTheme="minorHAnsi"/>
                <w:bCs/>
                <w:lang w:eastAsia="en-US"/>
              </w:rPr>
              <w:t>icembre</w:t>
            </w:r>
            <w:r>
              <w:rPr>
                <w:rFonts w:eastAsiaTheme="minorHAnsi"/>
                <w:bCs/>
                <w:lang w:eastAsia="en-US"/>
              </w:rPr>
              <w:t>-gennaio</w:t>
            </w:r>
            <w:r w:rsidR="00A31444" w:rsidRPr="00A31444">
              <w:rPr>
                <w:rFonts w:eastAsiaTheme="minorHAnsi"/>
                <w:bCs/>
                <w:lang w:eastAsia="en-US"/>
              </w:rPr>
              <w:t xml:space="preserve"> (</w:t>
            </w:r>
            <w:r w:rsidR="00A31444">
              <w:rPr>
                <w:rFonts w:eastAsiaTheme="minorHAnsi"/>
                <w:bCs/>
                <w:lang w:eastAsia="en-US"/>
              </w:rPr>
              <w:t>8</w:t>
            </w:r>
            <w:r w:rsidR="00A31444" w:rsidRPr="00A31444">
              <w:rPr>
                <w:rFonts w:eastAsiaTheme="minorHAnsi"/>
                <w:bCs/>
                <w:lang w:eastAsia="en-US"/>
              </w:rPr>
              <w:t>h)</w:t>
            </w:r>
          </w:p>
        </w:tc>
        <w:tc>
          <w:tcPr>
            <w:tcW w:w="2410" w:type="dxa"/>
            <w:shd w:val="clear" w:color="auto" w:fill="auto"/>
          </w:tcPr>
          <w:p w14:paraId="1E493A12" w14:textId="77777777" w:rsidR="00A31444" w:rsidRPr="00A31444" w:rsidRDefault="00A31444" w:rsidP="00364FB9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31444">
              <w:rPr>
                <w:rFonts w:eastAsiaTheme="minorHAnsi"/>
                <w:bCs/>
                <w:lang w:eastAsia="en-US"/>
              </w:rPr>
              <w:t>Prove orali e scritte</w:t>
            </w:r>
          </w:p>
        </w:tc>
      </w:tr>
      <w:tr w:rsidR="0018571F" w:rsidRPr="0018571F" w14:paraId="6DC7C5FB" w14:textId="77777777" w:rsidTr="00364FB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0F4F3C44" w14:textId="4F26BFFC" w:rsidR="0018571F" w:rsidRPr="0018571F" w:rsidRDefault="0018571F" w:rsidP="0018571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 w:rsidRPr="0018571F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Modulo 5: L’intervento sui soggetti con disagio psichico</w:t>
            </w:r>
          </w:p>
        </w:tc>
      </w:tr>
      <w:tr w:rsidR="0018571F" w:rsidRPr="0018571F" w14:paraId="0AED6674" w14:textId="77777777" w:rsidTr="00364FB9">
        <w:trPr>
          <w:trHeight w:val="469"/>
        </w:trPr>
        <w:tc>
          <w:tcPr>
            <w:tcW w:w="2362" w:type="dxa"/>
            <w:shd w:val="clear" w:color="auto" w:fill="auto"/>
          </w:tcPr>
          <w:p w14:paraId="240320C0" w14:textId="77777777" w:rsidR="0018571F" w:rsidRPr="0018571F" w:rsidRDefault="0018571F" w:rsidP="0018571F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8571F">
              <w:rPr>
                <w:rFonts w:eastAsiaTheme="minorHAnsi"/>
                <w:b/>
                <w:lang w:eastAsia="en-US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270C3540" w14:textId="77777777" w:rsidR="0018571F" w:rsidRPr="0018571F" w:rsidRDefault="0018571F" w:rsidP="0018571F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8571F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1A63A760" w14:textId="77777777" w:rsidR="0018571F" w:rsidRPr="0018571F" w:rsidRDefault="0018571F" w:rsidP="0018571F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8571F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C18E084" w14:textId="77777777" w:rsidR="0018571F" w:rsidRPr="0018571F" w:rsidRDefault="0018571F" w:rsidP="0018571F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8571F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616A3591" w14:textId="77777777" w:rsidR="0018571F" w:rsidRPr="0018571F" w:rsidRDefault="0018571F" w:rsidP="0018571F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8571F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4295E134" w14:textId="77777777" w:rsidR="0018571F" w:rsidRPr="0018571F" w:rsidRDefault="0018571F" w:rsidP="0018571F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8571F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18571F" w:rsidRPr="0018571F" w14:paraId="40FE70FD" w14:textId="77777777" w:rsidTr="00364FB9">
        <w:trPr>
          <w:trHeight w:val="2899"/>
        </w:trPr>
        <w:tc>
          <w:tcPr>
            <w:tcW w:w="2362" w:type="dxa"/>
            <w:shd w:val="clear" w:color="auto" w:fill="auto"/>
          </w:tcPr>
          <w:p w14:paraId="4ECEE52F" w14:textId="77777777" w:rsidR="0018571F" w:rsidRDefault="0018571F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lastRenderedPageBreak/>
              <w:t xml:space="preserve">Conoscere e indirizzare i soggetti con disabilità e le loro famiglie verso i servizi a disposizione. </w:t>
            </w:r>
          </w:p>
          <w:p w14:paraId="5DE19968" w14:textId="77777777" w:rsidR="0018571F" w:rsidRDefault="0018571F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>Riconoscere le emozioni dell’operatore nella relazione con soggetti con disabilità e le loro famiglie.</w:t>
            </w:r>
          </w:p>
          <w:p w14:paraId="4CE8559D" w14:textId="723B0953" w:rsidR="0018571F" w:rsidRPr="0018571F" w:rsidRDefault="0018571F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 xml:space="preserve"> Condividere un intervento individualizzato per soggetti con disabilità</w:t>
            </w:r>
          </w:p>
        </w:tc>
        <w:tc>
          <w:tcPr>
            <w:tcW w:w="2363" w:type="dxa"/>
            <w:shd w:val="clear" w:color="auto" w:fill="auto"/>
          </w:tcPr>
          <w:p w14:paraId="36A08729" w14:textId="77777777" w:rsidR="0018571F" w:rsidRDefault="0018571F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 xml:space="preserve">Le principali terapie farmacologiche. </w:t>
            </w:r>
          </w:p>
          <w:p w14:paraId="64303AB1" w14:textId="77777777" w:rsidR="0018571F" w:rsidRDefault="0018571F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>Caratteristiche e finalità della psicoterapia</w:t>
            </w:r>
          </w:p>
          <w:p w14:paraId="5FECF0CA" w14:textId="77777777" w:rsidR="0018571F" w:rsidRDefault="0018571F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>Caratteristiche e finalità delle terapie alternative.</w:t>
            </w:r>
          </w:p>
          <w:p w14:paraId="31D689BF" w14:textId="77777777" w:rsidR="0018571F" w:rsidRDefault="0018571F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 xml:space="preserve"> I servizi a disposizione per i casi di disabilità psichica.</w:t>
            </w:r>
          </w:p>
          <w:p w14:paraId="5B237AB8" w14:textId="77777777" w:rsidR="0018571F" w:rsidRDefault="0018571F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 xml:space="preserve"> Il TSO. </w:t>
            </w:r>
          </w:p>
          <w:p w14:paraId="2C7BE75E" w14:textId="0E6F33D0" w:rsidR="0018571F" w:rsidRPr="0018571F" w:rsidRDefault="0018571F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>Caratteristiche e obiettivi di un intervento individualizzato per soggetti con disagio psichico.</w:t>
            </w:r>
          </w:p>
        </w:tc>
        <w:tc>
          <w:tcPr>
            <w:tcW w:w="2363" w:type="dxa"/>
            <w:shd w:val="clear" w:color="auto" w:fill="auto"/>
          </w:tcPr>
          <w:p w14:paraId="6723C7AA" w14:textId="77777777" w:rsidR="00D502A4" w:rsidRDefault="00D502A4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D502A4">
              <w:rPr>
                <w:rFonts w:eastAsiaTheme="minorHAnsi"/>
                <w:bCs/>
                <w:lang w:eastAsia="en-US"/>
              </w:rPr>
              <w:t>Conoscere gli effetti dei principali psicofarmaci. Individuare gli elementi che</w:t>
            </w:r>
            <w:r w:rsidRPr="00D502A4">
              <w:rPr>
                <w:rFonts w:eastAsiaTheme="minorHAnsi"/>
                <w:lang w:eastAsia="en-US"/>
              </w:rPr>
              <w:t xml:space="preserve"> </w:t>
            </w:r>
            <w:r w:rsidRPr="00D502A4">
              <w:rPr>
                <w:rFonts w:eastAsiaTheme="minorHAnsi"/>
                <w:bCs/>
                <w:lang w:eastAsia="en-US"/>
              </w:rPr>
              <w:t xml:space="preserve">caratterizzano la psicoterapia. </w:t>
            </w:r>
          </w:p>
          <w:p w14:paraId="07C5B55A" w14:textId="77777777" w:rsidR="00D502A4" w:rsidRDefault="00D502A4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D502A4">
              <w:rPr>
                <w:rFonts w:eastAsiaTheme="minorHAnsi"/>
                <w:bCs/>
                <w:lang w:eastAsia="en-US"/>
              </w:rPr>
              <w:t>Riconoscere le tecniche e i metodi principali utilizzati dai principali indirizzi di psicoterapia in relazione alle teorie di riferimento.</w:t>
            </w:r>
          </w:p>
          <w:p w14:paraId="71486587" w14:textId="77777777" w:rsidR="00D502A4" w:rsidRDefault="00D502A4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D502A4">
              <w:rPr>
                <w:rFonts w:eastAsiaTheme="minorHAnsi"/>
                <w:bCs/>
                <w:lang w:eastAsia="en-US"/>
              </w:rPr>
              <w:t xml:space="preserve"> Riconoscere l’importanza delle terapie alternative, come arteterapia e pet therapy, nell’intervento sulle persone con disagio psichico. </w:t>
            </w:r>
          </w:p>
          <w:p w14:paraId="208A4A4B" w14:textId="77777777" w:rsidR="00D502A4" w:rsidRDefault="00D502A4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D502A4">
              <w:rPr>
                <w:rFonts w:eastAsiaTheme="minorHAnsi"/>
                <w:bCs/>
                <w:lang w:eastAsia="en-US"/>
              </w:rPr>
              <w:t>Individuare e riconoscere le caratteristiche dei servizi delle persone con disagio psichico.</w:t>
            </w:r>
          </w:p>
          <w:p w14:paraId="7DA17915" w14:textId="628AAEAD" w:rsidR="0018571F" w:rsidRPr="0018571F" w:rsidRDefault="00D502A4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D502A4">
              <w:rPr>
                <w:rFonts w:eastAsiaTheme="minorHAnsi"/>
                <w:bCs/>
                <w:lang w:eastAsia="en-US"/>
              </w:rPr>
              <w:t xml:space="preserve"> Individuare e riconoscere le </w:t>
            </w:r>
            <w:r w:rsidRPr="00D502A4">
              <w:rPr>
                <w:rFonts w:eastAsiaTheme="minorHAnsi"/>
                <w:bCs/>
                <w:lang w:eastAsia="en-US"/>
              </w:rPr>
              <w:lastRenderedPageBreak/>
              <w:t>caratteristiche, le fasi</w:t>
            </w:r>
            <w:r w:rsidRPr="00D502A4">
              <w:rPr>
                <w:rFonts w:eastAsiaTheme="minorHAnsi"/>
                <w:lang w:eastAsia="en-US"/>
              </w:rPr>
              <w:t xml:space="preserve"> </w:t>
            </w:r>
            <w:r w:rsidRPr="00D502A4">
              <w:rPr>
                <w:rFonts w:eastAsiaTheme="minorHAnsi"/>
                <w:bCs/>
                <w:lang w:eastAsia="en-US"/>
              </w:rPr>
              <w:t>e le finalità di un intervento individualizzato per soggetti con disagio psichico</w:t>
            </w:r>
          </w:p>
        </w:tc>
        <w:tc>
          <w:tcPr>
            <w:tcW w:w="2409" w:type="dxa"/>
            <w:shd w:val="clear" w:color="auto" w:fill="auto"/>
          </w:tcPr>
          <w:p w14:paraId="36AF1271" w14:textId="24F0EE06" w:rsidR="0018571F" w:rsidRPr="0018571F" w:rsidRDefault="0018571F" w:rsidP="0018571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8571F">
              <w:rPr>
                <w:rFonts w:eastAsiaTheme="minorHAnsi"/>
                <w:lang w:eastAsia="en-US"/>
              </w:rPr>
              <w:lastRenderedPageBreak/>
              <w:t xml:space="preserve">Unità 1: </w:t>
            </w:r>
            <w:r w:rsidR="00D502A4">
              <w:rPr>
                <w:rFonts w:eastAsiaTheme="minorHAnsi"/>
                <w:lang w:eastAsia="en-US"/>
              </w:rPr>
              <w:t>L’intervento farmacologico</w:t>
            </w:r>
          </w:p>
          <w:p w14:paraId="75633D9B" w14:textId="77777777" w:rsidR="0018571F" w:rsidRPr="0018571F" w:rsidRDefault="0018571F" w:rsidP="0018571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8571F">
              <w:rPr>
                <w:rFonts w:eastAsiaTheme="minorHAnsi"/>
                <w:lang w:eastAsia="en-US"/>
              </w:rPr>
              <w:t xml:space="preserve"> </w:t>
            </w:r>
          </w:p>
          <w:p w14:paraId="7B3F6B3A" w14:textId="602E6440" w:rsidR="0018571F" w:rsidRPr="0018571F" w:rsidRDefault="0018571F" w:rsidP="0018571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8571F">
              <w:rPr>
                <w:rFonts w:eastAsiaTheme="minorHAnsi"/>
                <w:lang w:eastAsia="en-US"/>
              </w:rPr>
              <w:t>Unità 2</w:t>
            </w:r>
            <w:r w:rsidR="00D502A4">
              <w:rPr>
                <w:rFonts w:eastAsiaTheme="minorHAnsi"/>
                <w:lang w:eastAsia="en-US"/>
              </w:rPr>
              <w:t>: L’intervento psicoterapeutico</w:t>
            </w:r>
          </w:p>
          <w:p w14:paraId="4B017D17" w14:textId="13FA4718" w:rsidR="0018571F" w:rsidRPr="0018571F" w:rsidRDefault="0018571F" w:rsidP="0018571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8571F">
              <w:rPr>
                <w:rFonts w:eastAsiaTheme="minorHAnsi"/>
                <w:lang w:eastAsia="en-US"/>
              </w:rPr>
              <w:t>Unità 3</w:t>
            </w:r>
            <w:r w:rsidR="00D502A4">
              <w:rPr>
                <w:rFonts w:eastAsiaTheme="minorHAnsi"/>
                <w:lang w:eastAsia="en-US"/>
              </w:rPr>
              <w:t>: le terapie alternative</w:t>
            </w:r>
          </w:p>
          <w:p w14:paraId="1328C049" w14:textId="72F3C594" w:rsidR="0018571F" w:rsidRDefault="0018571F" w:rsidP="0018571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8571F">
              <w:rPr>
                <w:rFonts w:eastAsiaTheme="minorHAnsi"/>
                <w:lang w:eastAsia="en-US"/>
              </w:rPr>
              <w:t xml:space="preserve">Unità 4: </w:t>
            </w:r>
            <w:r w:rsidR="00D502A4">
              <w:rPr>
                <w:rFonts w:eastAsiaTheme="minorHAnsi"/>
                <w:lang w:eastAsia="en-US"/>
              </w:rPr>
              <w:t>i servizi a disposizione delle persone con disagio psichico</w:t>
            </w:r>
          </w:p>
          <w:p w14:paraId="0CEFBBAD" w14:textId="62537D16" w:rsidR="00D502A4" w:rsidRPr="0018571F" w:rsidRDefault="00D502A4" w:rsidP="0018571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Unità 5: un intervento individualizzato per il soggetto con disagio psichico.</w:t>
            </w:r>
          </w:p>
          <w:p w14:paraId="1D657DB3" w14:textId="77777777" w:rsidR="0018571F" w:rsidRPr="0018571F" w:rsidRDefault="0018571F" w:rsidP="0018571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993F2F3" w14:textId="77777777" w:rsidR="0018571F" w:rsidRPr="0018571F" w:rsidRDefault="0018571F" w:rsidP="0018571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1BDC3397" w14:textId="77777777" w:rsidR="0018571F" w:rsidRPr="0018571F" w:rsidRDefault="0018571F" w:rsidP="0018571F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9B3DD21" w14:textId="70A19C02" w:rsidR="0018571F" w:rsidRPr="0018571F" w:rsidRDefault="00863746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G</w:t>
            </w:r>
            <w:r w:rsidR="00D502A4">
              <w:rPr>
                <w:rFonts w:eastAsiaTheme="minorHAnsi"/>
                <w:bCs/>
                <w:lang w:eastAsia="en-US"/>
              </w:rPr>
              <w:t>ennaio</w:t>
            </w:r>
            <w:r>
              <w:rPr>
                <w:rFonts w:eastAsiaTheme="minorHAnsi"/>
                <w:bCs/>
                <w:lang w:eastAsia="en-US"/>
              </w:rPr>
              <w:t>-febbraio</w:t>
            </w:r>
            <w:r w:rsidR="0018571F" w:rsidRPr="0018571F">
              <w:rPr>
                <w:rFonts w:eastAsiaTheme="minorHAnsi"/>
                <w:bCs/>
                <w:lang w:eastAsia="en-US"/>
              </w:rPr>
              <w:t xml:space="preserve"> (8h)</w:t>
            </w:r>
          </w:p>
        </w:tc>
        <w:tc>
          <w:tcPr>
            <w:tcW w:w="2410" w:type="dxa"/>
            <w:shd w:val="clear" w:color="auto" w:fill="auto"/>
          </w:tcPr>
          <w:p w14:paraId="34371A73" w14:textId="77777777" w:rsidR="0018571F" w:rsidRPr="0018571F" w:rsidRDefault="0018571F" w:rsidP="0018571F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8571F">
              <w:rPr>
                <w:rFonts w:eastAsiaTheme="minorHAnsi"/>
                <w:bCs/>
                <w:lang w:eastAsia="en-US"/>
              </w:rPr>
              <w:t>Prove orali e scritte</w:t>
            </w:r>
          </w:p>
        </w:tc>
      </w:tr>
      <w:tr w:rsidR="000E3445" w:rsidRPr="000E3445" w14:paraId="5D110050" w14:textId="77777777" w:rsidTr="00D428EB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2F29438B" w14:textId="6C226684" w:rsidR="000E3445" w:rsidRPr="000E3445" w:rsidRDefault="000E3445" w:rsidP="000E3445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 w:rsidRPr="000E344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Modulo </w:t>
            </w:r>
            <w:r w:rsidRPr="000E344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6</w:t>
            </w:r>
            <w:r w:rsidRPr="000E344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: L’intervento sui soggetti </w:t>
            </w:r>
            <w:r w:rsidRPr="000E344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anziani</w:t>
            </w:r>
          </w:p>
        </w:tc>
      </w:tr>
      <w:tr w:rsidR="000E3445" w:rsidRPr="000E3445" w14:paraId="1622945A" w14:textId="77777777" w:rsidTr="00D428EB">
        <w:trPr>
          <w:trHeight w:val="469"/>
        </w:trPr>
        <w:tc>
          <w:tcPr>
            <w:tcW w:w="2362" w:type="dxa"/>
            <w:shd w:val="clear" w:color="auto" w:fill="auto"/>
          </w:tcPr>
          <w:p w14:paraId="7045EE94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0E3445">
              <w:rPr>
                <w:rFonts w:eastAsiaTheme="minorHAnsi"/>
                <w:b/>
                <w:lang w:eastAsia="en-US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45DE84B9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0E3445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049688D9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0E3445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1E0CA5EE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0E3445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66465EAB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0E3445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4AAC3B4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0E3445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0E3445" w:rsidRPr="000E3445" w14:paraId="08C7A1B9" w14:textId="77777777" w:rsidTr="00D428EB">
        <w:trPr>
          <w:trHeight w:val="2899"/>
        </w:trPr>
        <w:tc>
          <w:tcPr>
            <w:tcW w:w="2362" w:type="dxa"/>
            <w:shd w:val="clear" w:color="auto" w:fill="auto"/>
          </w:tcPr>
          <w:p w14:paraId="2D25A03E" w14:textId="77777777" w:rsidR="000E3445" w:rsidRPr="000E3445" w:rsidRDefault="000E3445" w:rsidP="000E3445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E3445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Individuare collegamenti tra casi presentati e principali terapie a disposizione nei casi di demenza senile. </w:t>
            </w:r>
          </w:p>
          <w:p w14:paraId="54901C4F" w14:textId="77777777" w:rsidR="000E3445" w:rsidRPr="000E3445" w:rsidRDefault="000E3445" w:rsidP="000E3445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E3445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Individuare e indirizzare gli anziani e le loro famiglie verso le diverse tipologie di servizi esistenti sul territorio. </w:t>
            </w:r>
          </w:p>
          <w:p w14:paraId="4EF69EAB" w14:textId="77777777" w:rsidR="000E3445" w:rsidRPr="000E3445" w:rsidRDefault="000E3445" w:rsidP="000E3445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E3445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Relazionarsi con adeguatezza con i familiari di anziani.</w:t>
            </w:r>
          </w:p>
          <w:p w14:paraId="2546B110" w14:textId="77777777" w:rsidR="000E3445" w:rsidRPr="000E3445" w:rsidRDefault="000E3445" w:rsidP="000E3445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  <w:p w14:paraId="296E2B8C" w14:textId="47756D06" w:rsidR="000E3445" w:rsidRPr="000E3445" w:rsidRDefault="000E3445" w:rsidP="000E3445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E3445">
              <w:rPr>
                <w:rFonts w:ascii="Times New Roman" w:eastAsiaTheme="minorHAnsi" w:hAnsi="Times New Roman" w:cs="Times New Roman"/>
                <w:bCs/>
                <w:lang w:eastAsia="en-US"/>
              </w:rPr>
              <w:t>Partecipare alla realizzazione di interventi per anziani e per le loro famiglie.</w:t>
            </w:r>
          </w:p>
        </w:tc>
        <w:tc>
          <w:tcPr>
            <w:tcW w:w="2363" w:type="dxa"/>
            <w:shd w:val="clear" w:color="auto" w:fill="auto"/>
          </w:tcPr>
          <w:p w14:paraId="02AF0692" w14:textId="77777777" w:rsid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E3445">
              <w:rPr>
                <w:rFonts w:eastAsiaTheme="minorHAnsi"/>
                <w:bCs/>
                <w:lang w:eastAsia="en-US"/>
              </w:rPr>
              <w:lastRenderedPageBreak/>
              <w:t xml:space="preserve">I trattamenti adeguati nei casi di demenza senile. </w:t>
            </w:r>
          </w:p>
          <w:p w14:paraId="65C71086" w14:textId="77777777" w:rsid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E3445">
              <w:rPr>
                <w:rFonts w:eastAsiaTheme="minorHAnsi"/>
                <w:bCs/>
                <w:lang w:eastAsia="en-US"/>
              </w:rPr>
              <w:t xml:space="preserve">Le caratteristiche e l’adeguatezza nella scelta della terapia di orientamento alla realtà. </w:t>
            </w:r>
          </w:p>
          <w:p w14:paraId="29952558" w14:textId="7B7C911F" w:rsid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E3445">
              <w:rPr>
                <w:rFonts w:eastAsiaTheme="minorHAnsi"/>
                <w:bCs/>
                <w:lang w:eastAsia="en-US"/>
              </w:rPr>
              <w:t xml:space="preserve">Le caratteristiche e l’adeguatezza nella </w:t>
            </w:r>
            <w:r w:rsidRPr="000E3445">
              <w:rPr>
                <w:rFonts w:eastAsiaTheme="minorHAnsi"/>
                <w:bCs/>
                <w:lang w:eastAsia="en-US"/>
              </w:rPr>
              <w:lastRenderedPageBreak/>
              <w:t xml:space="preserve">scelta della terapia della </w:t>
            </w:r>
            <w:r w:rsidRPr="000E3445">
              <w:rPr>
                <w:rFonts w:eastAsiaTheme="minorHAnsi"/>
                <w:bCs/>
                <w:lang w:eastAsia="en-US"/>
              </w:rPr>
              <w:t>reminiscenza</w:t>
            </w:r>
            <w:r w:rsidRPr="000E3445">
              <w:rPr>
                <w:rFonts w:eastAsiaTheme="minorHAnsi"/>
                <w:bCs/>
                <w:lang w:eastAsia="en-US"/>
              </w:rPr>
              <w:t>.</w:t>
            </w:r>
          </w:p>
          <w:p w14:paraId="4BC119E0" w14:textId="6288EE11" w:rsid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Riconoscere i servizi a disposizione nel contesto sociale.</w:t>
            </w:r>
          </w:p>
          <w:p w14:paraId="3A21DEDD" w14:textId="08DAA39A" w:rsid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Conoscere i tipi di intervento individualizzato per l’anziano con demenza.</w:t>
            </w:r>
          </w:p>
          <w:p w14:paraId="09A33D1A" w14:textId="20D1BEE5" w:rsidR="000E3445" w:rsidRP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14:paraId="6CD9BE5B" w14:textId="77777777" w:rsid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E3445">
              <w:rPr>
                <w:rFonts w:eastAsiaTheme="minorHAnsi"/>
                <w:bCs/>
                <w:lang w:eastAsia="en-US"/>
              </w:rPr>
              <w:lastRenderedPageBreak/>
              <w:t>Individuare l’adeguatezza delle terapie a disposizione nei casi di demenza senile.</w:t>
            </w:r>
          </w:p>
          <w:p w14:paraId="5F833FEB" w14:textId="77777777" w:rsid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E3445">
              <w:rPr>
                <w:rFonts w:eastAsiaTheme="minorHAnsi"/>
                <w:bCs/>
                <w:lang w:eastAsia="en-US"/>
              </w:rPr>
              <w:t xml:space="preserve"> Riconoscere le caratteristiche e le tipologie dei servizi a disposizione degli anziani. </w:t>
            </w:r>
          </w:p>
          <w:p w14:paraId="7BD9AEFB" w14:textId="77777777" w:rsid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E3445">
              <w:rPr>
                <w:rFonts w:eastAsiaTheme="minorHAnsi"/>
                <w:bCs/>
                <w:lang w:eastAsia="en-US"/>
              </w:rPr>
              <w:lastRenderedPageBreak/>
              <w:t>Riconoscere l’importanza e le caratteristiche della relazione tra operatori</w:t>
            </w:r>
            <w:r w:rsidRPr="000E3445">
              <w:rPr>
                <w:rFonts w:eastAsiaTheme="minorHAnsi"/>
                <w:lang w:eastAsia="en-US"/>
              </w:rPr>
              <w:t xml:space="preserve"> </w:t>
            </w:r>
            <w:r w:rsidRPr="000E3445">
              <w:rPr>
                <w:rFonts w:eastAsiaTheme="minorHAnsi"/>
                <w:bCs/>
                <w:lang w:eastAsia="en-US"/>
              </w:rPr>
              <w:t xml:space="preserve">dei servizi e famiglia dell’anziano. </w:t>
            </w:r>
          </w:p>
          <w:p w14:paraId="712CA59E" w14:textId="330FAFD8" w:rsidR="000E3445" w:rsidRP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E3445">
              <w:rPr>
                <w:rFonts w:eastAsiaTheme="minorHAnsi"/>
                <w:bCs/>
                <w:lang w:eastAsia="en-US"/>
              </w:rPr>
              <w:t>Riconoscere le fasi e le relative caratteristiche di un intervento individualizzato per gli anziani con demenza senile.</w:t>
            </w:r>
          </w:p>
        </w:tc>
        <w:tc>
          <w:tcPr>
            <w:tcW w:w="2409" w:type="dxa"/>
            <w:shd w:val="clear" w:color="auto" w:fill="auto"/>
          </w:tcPr>
          <w:p w14:paraId="58DA9190" w14:textId="2443E4FC" w:rsidR="000E3445" w:rsidRPr="000E3445" w:rsidRDefault="000E3445" w:rsidP="000E344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E3445">
              <w:rPr>
                <w:rFonts w:eastAsiaTheme="minorHAnsi"/>
                <w:lang w:eastAsia="en-US"/>
              </w:rPr>
              <w:lastRenderedPageBreak/>
              <w:t xml:space="preserve">Unità 1: </w:t>
            </w:r>
            <w:r>
              <w:rPr>
                <w:rFonts w:eastAsiaTheme="minorHAnsi"/>
                <w:lang w:eastAsia="en-US"/>
              </w:rPr>
              <w:t>le terapie per contrastare la demenza senile.</w:t>
            </w:r>
          </w:p>
          <w:p w14:paraId="540F2232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E3445">
              <w:rPr>
                <w:rFonts w:eastAsiaTheme="minorHAnsi"/>
                <w:lang w:eastAsia="en-US"/>
              </w:rPr>
              <w:t xml:space="preserve"> </w:t>
            </w:r>
          </w:p>
          <w:p w14:paraId="639FACAE" w14:textId="4E1E98D9" w:rsidR="000E3445" w:rsidRPr="000E3445" w:rsidRDefault="000E3445" w:rsidP="000E344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E3445">
              <w:rPr>
                <w:rFonts w:eastAsiaTheme="minorHAnsi"/>
                <w:lang w:eastAsia="en-US"/>
              </w:rPr>
              <w:t>Unità 2</w:t>
            </w:r>
            <w:r>
              <w:rPr>
                <w:rFonts w:eastAsiaTheme="minorHAnsi"/>
                <w:lang w:eastAsia="en-US"/>
              </w:rPr>
              <w:t>: i servizi a disposizione dei soggetti anziani.</w:t>
            </w:r>
          </w:p>
          <w:p w14:paraId="7FB08B37" w14:textId="3CBD16BD" w:rsidR="000E3445" w:rsidRPr="000E3445" w:rsidRDefault="000E3445" w:rsidP="000E344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E3445">
              <w:rPr>
                <w:rFonts w:eastAsiaTheme="minorHAnsi"/>
                <w:lang w:eastAsia="en-US"/>
              </w:rPr>
              <w:t>Unità 3</w:t>
            </w:r>
            <w:r>
              <w:rPr>
                <w:rFonts w:eastAsiaTheme="minorHAnsi"/>
                <w:lang w:eastAsia="en-US"/>
              </w:rPr>
              <w:t>: un intervento individualizzato per l’anziano con demenza</w:t>
            </w:r>
          </w:p>
          <w:p w14:paraId="385D0D0F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64CAC15A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1688FC8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360CFB0" w14:textId="765CA0AE" w:rsidR="000E3445" w:rsidRPr="000E3445" w:rsidRDefault="00863746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Febbraio-marzo</w:t>
            </w:r>
            <w:r w:rsidR="000E3445" w:rsidRPr="000E3445">
              <w:rPr>
                <w:rFonts w:eastAsiaTheme="minorHAnsi"/>
                <w:bCs/>
                <w:lang w:eastAsia="en-US"/>
              </w:rPr>
              <w:t>(8h)</w:t>
            </w:r>
          </w:p>
        </w:tc>
        <w:tc>
          <w:tcPr>
            <w:tcW w:w="2410" w:type="dxa"/>
            <w:shd w:val="clear" w:color="auto" w:fill="auto"/>
          </w:tcPr>
          <w:p w14:paraId="240C5939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E3445">
              <w:rPr>
                <w:rFonts w:eastAsiaTheme="minorHAnsi"/>
                <w:bCs/>
                <w:lang w:eastAsia="en-US"/>
              </w:rPr>
              <w:t>Prove orali e scritte</w:t>
            </w:r>
          </w:p>
        </w:tc>
      </w:tr>
      <w:tr w:rsidR="000E3445" w:rsidRPr="000E3445" w14:paraId="4CA1513D" w14:textId="77777777" w:rsidTr="00D428EB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7C4A6212" w14:textId="0255DFD6" w:rsidR="000E3445" w:rsidRPr="000E3445" w:rsidRDefault="000E3445" w:rsidP="000E3445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 w:rsidRPr="000E344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Modulo </w:t>
            </w:r>
            <w:r w:rsidRPr="000E344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7:</w:t>
            </w:r>
            <w:r w:rsidRPr="000E344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 L’intervento sui soggetti </w:t>
            </w:r>
            <w:r w:rsidRPr="000E344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dipendenti</w:t>
            </w:r>
          </w:p>
        </w:tc>
      </w:tr>
      <w:tr w:rsidR="000E3445" w:rsidRPr="000E3445" w14:paraId="499E4267" w14:textId="77777777" w:rsidTr="00D428EB">
        <w:trPr>
          <w:trHeight w:val="469"/>
        </w:trPr>
        <w:tc>
          <w:tcPr>
            <w:tcW w:w="2362" w:type="dxa"/>
            <w:shd w:val="clear" w:color="auto" w:fill="auto"/>
          </w:tcPr>
          <w:p w14:paraId="63B65F02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0E3445">
              <w:rPr>
                <w:rFonts w:eastAsiaTheme="minorHAnsi"/>
                <w:b/>
                <w:lang w:eastAsia="en-US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667C55D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0E3445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360B615E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0E3445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6DA33228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0E3445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28C80EA9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0E3445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DE7330D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0E3445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0E3445" w:rsidRPr="000E3445" w14:paraId="65D907E0" w14:textId="77777777" w:rsidTr="00D428EB">
        <w:trPr>
          <w:trHeight w:val="2899"/>
        </w:trPr>
        <w:tc>
          <w:tcPr>
            <w:tcW w:w="2362" w:type="dxa"/>
            <w:shd w:val="clear" w:color="auto" w:fill="auto"/>
          </w:tcPr>
          <w:p w14:paraId="6F5794AB" w14:textId="77777777" w:rsidR="00863746" w:rsidRDefault="00863746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lastRenderedPageBreak/>
              <w:t>Individuare collegamenti tra casi presentati e principali trattamenti a</w:t>
            </w:r>
            <w:r w:rsidRPr="00863746">
              <w:rPr>
                <w:rFonts w:eastAsiaTheme="minorHAnsi"/>
                <w:lang w:eastAsia="en-US"/>
              </w:rPr>
              <w:t xml:space="preserve"> </w:t>
            </w:r>
            <w:r w:rsidRPr="00863746">
              <w:rPr>
                <w:rFonts w:eastAsiaTheme="minorHAnsi"/>
                <w:bCs/>
                <w:lang w:eastAsia="en-US"/>
              </w:rPr>
              <w:t>disposizione per le dipendenze.</w:t>
            </w:r>
          </w:p>
          <w:p w14:paraId="32D4A251" w14:textId="77777777" w:rsidR="00863746" w:rsidRDefault="00863746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t xml:space="preserve"> Gestire informazioni in merito ai servizi a disposizione dei soggetti dipendenti. </w:t>
            </w:r>
          </w:p>
          <w:p w14:paraId="62B337BE" w14:textId="0DEF5D22" w:rsidR="000E3445" w:rsidRPr="000E3445" w:rsidRDefault="00863746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t>Partecipare alla realizzazione di un intervento individualizzato per soggetti dipendenti.</w:t>
            </w:r>
          </w:p>
        </w:tc>
        <w:tc>
          <w:tcPr>
            <w:tcW w:w="2363" w:type="dxa"/>
            <w:shd w:val="clear" w:color="auto" w:fill="auto"/>
          </w:tcPr>
          <w:p w14:paraId="100E1D54" w14:textId="77777777" w:rsidR="000E3445" w:rsidRDefault="00863746" w:rsidP="00863746">
            <w:pPr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t>I principali trattamenti farmacologici.</w:t>
            </w:r>
          </w:p>
          <w:p w14:paraId="5D43311E" w14:textId="77777777" w:rsidR="00863746" w:rsidRDefault="00863746" w:rsidP="00863746">
            <w:pPr>
              <w:rPr>
                <w:rFonts w:eastAsiaTheme="minorHAnsi"/>
                <w:bCs/>
                <w:lang w:eastAsia="en-US"/>
              </w:rPr>
            </w:pPr>
          </w:p>
          <w:p w14:paraId="01011C14" w14:textId="77777777" w:rsidR="00863746" w:rsidRDefault="00863746" w:rsidP="00863746">
            <w:pPr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t>Le caratteristiche dei gruppi di auto-aiuto.</w:t>
            </w:r>
          </w:p>
          <w:p w14:paraId="141838DC" w14:textId="77777777" w:rsidR="00863746" w:rsidRDefault="00863746" w:rsidP="00863746">
            <w:pPr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t xml:space="preserve"> </w:t>
            </w:r>
          </w:p>
          <w:p w14:paraId="44FEE33F" w14:textId="26F80659" w:rsidR="00863746" w:rsidRDefault="00863746" w:rsidP="00863746">
            <w:pPr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t xml:space="preserve">I </w:t>
            </w:r>
            <w:proofErr w:type="spellStart"/>
            <w:r w:rsidRPr="00863746">
              <w:rPr>
                <w:rFonts w:eastAsiaTheme="minorHAnsi"/>
                <w:bCs/>
                <w:lang w:eastAsia="en-US"/>
              </w:rPr>
              <w:t>Ser.D</w:t>
            </w:r>
            <w:proofErr w:type="spellEnd"/>
            <w:r w:rsidRPr="00863746">
              <w:rPr>
                <w:rFonts w:eastAsiaTheme="minorHAnsi"/>
                <w:bCs/>
                <w:lang w:eastAsia="en-US"/>
              </w:rPr>
              <w:t xml:space="preserve">. </w:t>
            </w:r>
          </w:p>
          <w:p w14:paraId="789FD695" w14:textId="77777777" w:rsidR="00863746" w:rsidRDefault="00863746" w:rsidP="00863746">
            <w:pPr>
              <w:rPr>
                <w:rFonts w:eastAsiaTheme="minorHAnsi"/>
                <w:bCs/>
                <w:lang w:eastAsia="en-US"/>
              </w:rPr>
            </w:pPr>
          </w:p>
          <w:p w14:paraId="3456FBDF" w14:textId="77777777" w:rsidR="00863746" w:rsidRDefault="00863746" w:rsidP="00863746">
            <w:pPr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t>Le comunità terapeutiche.</w:t>
            </w:r>
          </w:p>
          <w:p w14:paraId="6CB9FD3E" w14:textId="77777777" w:rsidR="00863746" w:rsidRDefault="00863746" w:rsidP="00863746">
            <w:pPr>
              <w:rPr>
                <w:rFonts w:eastAsiaTheme="minorHAnsi"/>
                <w:bCs/>
                <w:lang w:eastAsia="en-US"/>
              </w:rPr>
            </w:pPr>
          </w:p>
          <w:p w14:paraId="42D1844B" w14:textId="27D2A77C" w:rsidR="00863746" w:rsidRPr="000E3445" w:rsidRDefault="00863746" w:rsidP="00863746">
            <w:pPr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>U</w:t>
            </w:r>
            <w:r w:rsidRPr="00863746">
              <w:rPr>
                <w:rFonts w:eastAsiaTheme="minorHAnsi"/>
                <w:bCs/>
                <w:lang w:eastAsia="en-US"/>
              </w:rPr>
              <w:t>n intervento individualizzato per i soggetti dipendenti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363" w:type="dxa"/>
            <w:shd w:val="clear" w:color="auto" w:fill="auto"/>
          </w:tcPr>
          <w:p w14:paraId="7ACD0BAE" w14:textId="54F77EB5" w:rsidR="000E3445" w:rsidRP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E3445">
              <w:rPr>
                <w:rFonts w:eastAsiaTheme="minorHAnsi"/>
                <w:bCs/>
                <w:lang w:eastAsia="en-US"/>
              </w:rPr>
              <w:t>Individuare l’adeguatezza delle terapie a disposizione nei casi di d</w:t>
            </w:r>
            <w:r w:rsidR="00863746">
              <w:rPr>
                <w:rFonts w:eastAsiaTheme="minorHAnsi"/>
                <w:bCs/>
                <w:lang w:eastAsia="en-US"/>
              </w:rPr>
              <w:t>ipendenze</w:t>
            </w:r>
            <w:r w:rsidRPr="000E3445">
              <w:rPr>
                <w:rFonts w:eastAsiaTheme="minorHAnsi"/>
                <w:bCs/>
                <w:lang w:eastAsia="en-US"/>
              </w:rPr>
              <w:t>.</w:t>
            </w:r>
          </w:p>
          <w:p w14:paraId="27461BA2" w14:textId="533F9D9E" w:rsidR="000E3445" w:rsidRP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E3445">
              <w:rPr>
                <w:rFonts w:eastAsiaTheme="minorHAnsi"/>
                <w:bCs/>
                <w:lang w:eastAsia="en-US"/>
              </w:rPr>
              <w:t xml:space="preserve"> Riconoscere le caratteristiche e le tipologie dei servizi a disposizione de</w:t>
            </w:r>
            <w:r w:rsidR="00863746">
              <w:rPr>
                <w:rFonts w:eastAsiaTheme="minorHAnsi"/>
                <w:bCs/>
                <w:lang w:eastAsia="en-US"/>
              </w:rPr>
              <w:t>i casi di soggetti dipendenti</w:t>
            </w:r>
            <w:r w:rsidRPr="000E3445">
              <w:rPr>
                <w:rFonts w:eastAsiaTheme="minorHAnsi"/>
                <w:bCs/>
                <w:lang w:eastAsia="en-US"/>
              </w:rPr>
              <w:t xml:space="preserve">. </w:t>
            </w:r>
          </w:p>
          <w:p w14:paraId="479ECE6C" w14:textId="6967ADDF" w:rsidR="000E3445" w:rsidRP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E3445">
              <w:rPr>
                <w:rFonts w:eastAsiaTheme="minorHAnsi"/>
                <w:bCs/>
                <w:lang w:eastAsia="en-US"/>
              </w:rPr>
              <w:t>Riconoscere l’importanza e le caratteristiche della relazione tra operatori</w:t>
            </w:r>
            <w:r w:rsidRPr="000E3445">
              <w:rPr>
                <w:rFonts w:eastAsiaTheme="minorHAnsi"/>
                <w:lang w:eastAsia="en-US"/>
              </w:rPr>
              <w:t xml:space="preserve"> </w:t>
            </w:r>
            <w:r w:rsidRPr="000E3445">
              <w:rPr>
                <w:rFonts w:eastAsiaTheme="minorHAnsi"/>
                <w:bCs/>
                <w:lang w:eastAsia="en-US"/>
              </w:rPr>
              <w:t>dei servizi e famiglia del</w:t>
            </w:r>
            <w:r w:rsidR="00863746">
              <w:rPr>
                <w:rFonts w:eastAsiaTheme="minorHAnsi"/>
                <w:bCs/>
                <w:lang w:eastAsia="en-US"/>
              </w:rPr>
              <w:t xml:space="preserve"> soggetto</w:t>
            </w:r>
            <w:r w:rsidRPr="000E3445">
              <w:rPr>
                <w:rFonts w:eastAsiaTheme="minorHAnsi"/>
                <w:bCs/>
                <w:lang w:eastAsia="en-US"/>
              </w:rPr>
              <w:t xml:space="preserve">. </w:t>
            </w:r>
          </w:p>
          <w:p w14:paraId="3261E465" w14:textId="56D40EA5" w:rsidR="000E3445" w:rsidRP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E3445">
              <w:rPr>
                <w:rFonts w:eastAsiaTheme="minorHAnsi"/>
                <w:bCs/>
                <w:lang w:eastAsia="en-US"/>
              </w:rPr>
              <w:t>Riconoscere le fasi e le relative caratteristiche di un intervento individualizzato per g</w:t>
            </w:r>
            <w:r w:rsidR="00863746">
              <w:rPr>
                <w:rFonts w:eastAsiaTheme="minorHAnsi"/>
                <w:bCs/>
                <w:lang w:eastAsia="en-US"/>
              </w:rPr>
              <w:t xml:space="preserve">li individui </w:t>
            </w:r>
            <w:r w:rsidRPr="000E3445">
              <w:rPr>
                <w:rFonts w:eastAsiaTheme="minorHAnsi"/>
                <w:bCs/>
                <w:lang w:eastAsia="en-US"/>
              </w:rPr>
              <w:t>con d</w:t>
            </w:r>
            <w:r w:rsidR="00863746">
              <w:rPr>
                <w:rFonts w:eastAsiaTheme="minorHAnsi"/>
                <w:bCs/>
                <w:lang w:eastAsia="en-US"/>
              </w:rPr>
              <w:t>ipendenze.</w:t>
            </w:r>
          </w:p>
        </w:tc>
        <w:tc>
          <w:tcPr>
            <w:tcW w:w="2409" w:type="dxa"/>
            <w:shd w:val="clear" w:color="auto" w:fill="auto"/>
          </w:tcPr>
          <w:p w14:paraId="7083C464" w14:textId="0BDC2653" w:rsidR="000E3445" w:rsidRPr="000E3445" w:rsidRDefault="000E3445" w:rsidP="000E344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E3445">
              <w:rPr>
                <w:rFonts w:eastAsiaTheme="minorHAnsi"/>
                <w:lang w:eastAsia="en-US"/>
              </w:rPr>
              <w:t>Unità 1</w:t>
            </w:r>
            <w:r w:rsidR="00863746">
              <w:rPr>
                <w:rFonts w:eastAsiaTheme="minorHAnsi"/>
                <w:lang w:eastAsia="en-US"/>
              </w:rPr>
              <w:t>: i trattamenti delle dipendenze</w:t>
            </w:r>
          </w:p>
          <w:p w14:paraId="0A121808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E3445">
              <w:rPr>
                <w:rFonts w:eastAsiaTheme="minorHAnsi"/>
                <w:lang w:eastAsia="en-US"/>
              </w:rPr>
              <w:t xml:space="preserve"> </w:t>
            </w:r>
          </w:p>
          <w:p w14:paraId="7330AD5D" w14:textId="6A1951BD" w:rsidR="000E3445" w:rsidRPr="000E3445" w:rsidRDefault="000E3445" w:rsidP="000E344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E3445">
              <w:rPr>
                <w:rFonts w:eastAsiaTheme="minorHAnsi"/>
                <w:lang w:eastAsia="en-US"/>
              </w:rPr>
              <w:t xml:space="preserve">Unità 2: i servizi a disposizione dei soggetti </w:t>
            </w:r>
            <w:r w:rsidR="00863746">
              <w:rPr>
                <w:rFonts w:eastAsiaTheme="minorHAnsi"/>
                <w:lang w:eastAsia="en-US"/>
              </w:rPr>
              <w:t>dipendenti</w:t>
            </w:r>
          </w:p>
          <w:p w14:paraId="2D77CD69" w14:textId="6DFBF065" w:rsidR="000E3445" w:rsidRPr="000E3445" w:rsidRDefault="000E3445" w:rsidP="000E344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E3445">
              <w:rPr>
                <w:rFonts w:eastAsiaTheme="minorHAnsi"/>
                <w:lang w:eastAsia="en-US"/>
              </w:rPr>
              <w:t xml:space="preserve">Unità 3: un intervento individualizzato per </w:t>
            </w:r>
            <w:r w:rsidR="00863746">
              <w:rPr>
                <w:rFonts w:eastAsiaTheme="minorHAnsi"/>
                <w:lang w:eastAsia="en-US"/>
              </w:rPr>
              <w:t>il soggetto dipendente.</w:t>
            </w:r>
          </w:p>
          <w:p w14:paraId="680FFC19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48474BCF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72342049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4C7736D" w14:textId="343B5DFF" w:rsidR="000E3445" w:rsidRPr="000E3445" w:rsidRDefault="00863746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Marzo-aprile</w:t>
            </w:r>
            <w:r w:rsidR="000E3445" w:rsidRPr="000E3445">
              <w:rPr>
                <w:rFonts w:eastAsiaTheme="minorHAnsi"/>
                <w:bCs/>
                <w:lang w:eastAsia="en-US"/>
              </w:rPr>
              <w:t>(8h)</w:t>
            </w:r>
          </w:p>
        </w:tc>
        <w:tc>
          <w:tcPr>
            <w:tcW w:w="2410" w:type="dxa"/>
            <w:shd w:val="clear" w:color="auto" w:fill="auto"/>
          </w:tcPr>
          <w:p w14:paraId="02A3ED73" w14:textId="77777777" w:rsidR="000E3445" w:rsidRPr="000E3445" w:rsidRDefault="000E3445" w:rsidP="000E344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E3445">
              <w:rPr>
                <w:rFonts w:eastAsiaTheme="minorHAnsi"/>
                <w:bCs/>
                <w:lang w:eastAsia="en-US"/>
              </w:rPr>
              <w:t>Prove orali e scritte</w:t>
            </w:r>
          </w:p>
        </w:tc>
      </w:tr>
      <w:tr w:rsidR="00863746" w:rsidRPr="00863746" w14:paraId="48599880" w14:textId="77777777" w:rsidTr="00D428EB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8C13D4E" w14:textId="59ABAFF6" w:rsidR="00863746" w:rsidRPr="00863746" w:rsidRDefault="00863746" w:rsidP="00863746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63746">
              <w:rPr>
                <w:rFonts w:eastAsiaTheme="minorHAnsi"/>
                <w:b/>
                <w:lang w:eastAsia="en-US"/>
              </w:rPr>
              <w:t>Modulo 7: L’intervento su</w:t>
            </w:r>
            <w:r>
              <w:rPr>
                <w:rFonts w:eastAsiaTheme="minorHAnsi"/>
                <w:b/>
                <w:lang w:eastAsia="en-US"/>
              </w:rPr>
              <w:t xml:space="preserve"> donne vittime di violenza, detenuti e migranti</w:t>
            </w:r>
          </w:p>
        </w:tc>
      </w:tr>
      <w:tr w:rsidR="00863746" w:rsidRPr="00863746" w14:paraId="614A4A79" w14:textId="77777777" w:rsidTr="00D428EB">
        <w:trPr>
          <w:trHeight w:val="469"/>
        </w:trPr>
        <w:tc>
          <w:tcPr>
            <w:tcW w:w="2362" w:type="dxa"/>
            <w:shd w:val="clear" w:color="auto" w:fill="auto"/>
          </w:tcPr>
          <w:p w14:paraId="303C4510" w14:textId="77777777" w:rsidR="00863746" w:rsidRPr="00863746" w:rsidRDefault="00863746" w:rsidP="00863746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63746">
              <w:rPr>
                <w:rFonts w:eastAsiaTheme="minorHAnsi"/>
                <w:b/>
                <w:lang w:eastAsia="en-US"/>
              </w:rPr>
              <w:lastRenderedPageBreak/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3323322" w14:textId="77777777" w:rsidR="00863746" w:rsidRPr="00863746" w:rsidRDefault="00863746" w:rsidP="00863746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63746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07E05B4C" w14:textId="77777777" w:rsidR="00863746" w:rsidRPr="00863746" w:rsidRDefault="00863746" w:rsidP="00863746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63746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51B3213" w14:textId="77777777" w:rsidR="00863746" w:rsidRPr="00863746" w:rsidRDefault="00863746" w:rsidP="00863746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63746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3F5CD6F9" w14:textId="77777777" w:rsidR="00863746" w:rsidRPr="00863746" w:rsidRDefault="00863746" w:rsidP="00863746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63746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7AFE0A7" w14:textId="77777777" w:rsidR="00863746" w:rsidRPr="00863746" w:rsidRDefault="00863746" w:rsidP="00863746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63746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863746" w:rsidRPr="00863746" w14:paraId="0DA5CC85" w14:textId="77777777" w:rsidTr="00D428EB">
        <w:trPr>
          <w:trHeight w:val="2899"/>
        </w:trPr>
        <w:tc>
          <w:tcPr>
            <w:tcW w:w="2362" w:type="dxa"/>
            <w:shd w:val="clear" w:color="auto" w:fill="auto"/>
          </w:tcPr>
          <w:p w14:paraId="7A17DBB2" w14:textId="77777777" w:rsidR="00863746" w:rsidRPr="00863746" w:rsidRDefault="00863746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t>Individuare collegamenti tra casi presentati e principali trattamenti a</w:t>
            </w:r>
            <w:r w:rsidRPr="00863746">
              <w:rPr>
                <w:rFonts w:eastAsiaTheme="minorHAnsi"/>
                <w:lang w:eastAsia="en-US"/>
              </w:rPr>
              <w:t xml:space="preserve"> </w:t>
            </w:r>
            <w:r w:rsidRPr="00863746">
              <w:rPr>
                <w:rFonts w:eastAsiaTheme="minorHAnsi"/>
                <w:bCs/>
                <w:lang w:eastAsia="en-US"/>
              </w:rPr>
              <w:t>disposizione per le dipendenze.</w:t>
            </w:r>
          </w:p>
          <w:p w14:paraId="00543068" w14:textId="236BFF92" w:rsidR="00863746" w:rsidRPr="00863746" w:rsidRDefault="00863746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t xml:space="preserve"> Gestire informazioni in merito ai servizi a disposizione dei soggetti </w:t>
            </w:r>
            <w:r>
              <w:rPr>
                <w:rFonts w:eastAsiaTheme="minorHAnsi"/>
                <w:bCs/>
                <w:lang w:eastAsia="en-US"/>
              </w:rPr>
              <w:t>vittime di violenza, detenuti e migranti</w:t>
            </w:r>
            <w:r w:rsidRPr="00863746">
              <w:rPr>
                <w:rFonts w:eastAsiaTheme="minorHAnsi"/>
                <w:bCs/>
                <w:lang w:eastAsia="en-US"/>
              </w:rPr>
              <w:t xml:space="preserve"> </w:t>
            </w:r>
          </w:p>
          <w:p w14:paraId="38D1B942" w14:textId="1EF0CDEA" w:rsidR="00863746" w:rsidRPr="00863746" w:rsidRDefault="00863746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t>Partecipare alla realizzazione di un intervento individualizzato pe</w:t>
            </w:r>
            <w:r>
              <w:rPr>
                <w:rFonts w:eastAsiaTheme="minorHAnsi"/>
                <w:bCs/>
                <w:lang w:eastAsia="en-US"/>
              </w:rPr>
              <w:t>r varie situazioni di difficoltà.</w:t>
            </w:r>
          </w:p>
        </w:tc>
        <w:tc>
          <w:tcPr>
            <w:tcW w:w="2363" w:type="dxa"/>
            <w:shd w:val="clear" w:color="auto" w:fill="auto"/>
          </w:tcPr>
          <w:p w14:paraId="60BCEAA6" w14:textId="43D289A5" w:rsidR="00863746" w:rsidRPr="00863746" w:rsidRDefault="00863746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Conoscere la panoramica della violenza di genere.</w:t>
            </w:r>
          </w:p>
          <w:p w14:paraId="4A82CA14" w14:textId="77777777" w:rsidR="00863746" w:rsidRPr="00863746" w:rsidRDefault="00863746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  <w:p w14:paraId="168F5110" w14:textId="47BC61A1" w:rsidR="00863746" w:rsidRDefault="005970F0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I servizi a disposizione delle donne vittime di violenza.</w:t>
            </w:r>
          </w:p>
          <w:p w14:paraId="20FA28DE" w14:textId="3C6EB213" w:rsidR="005970F0" w:rsidRDefault="005970F0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Riconoscere le difficoltà psicologiche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e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emotive di una donna che vive un rapporto violento.</w:t>
            </w:r>
          </w:p>
          <w:p w14:paraId="7DB24E47" w14:textId="20E32D57" w:rsidR="005970F0" w:rsidRDefault="005970F0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Trattamenti rieducativi per gli ex detenuti</w:t>
            </w:r>
          </w:p>
          <w:p w14:paraId="4AD8F835" w14:textId="6F01641A" w:rsidR="005970F0" w:rsidRDefault="005970F0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Le figure professionali presenti dentro al carcere.</w:t>
            </w:r>
          </w:p>
          <w:p w14:paraId="236A2F58" w14:textId="13D75B34" w:rsidR="005970F0" w:rsidRDefault="005970F0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Che cosa si intende per approccio multiculturale nel lavoro sociale con i migranti. </w:t>
            </w:r>
          </w:p>
          <w:p w14:paraId="579CAB23" w14:textId="7A3785DA" w:rsidR="00863746" w:rsidRPr="00863746" w:rsidRDefault="005970F0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 xml:space="preserve">Conoscere i servizi presenti per l’accoglienza dei migranti. </w:t>
            </w:r>
          </w:p>
        </w:tc>
        <w:tc>
          <w:tcPr>
            <w:tcW w:w="2363" w:type="dxa"/>
            <w:shd w:val="clear" w:color="auto" w:fill="auto"/>
          </w:tcPr>
          <w:p w14:paraId="305E4617" w14:textId="18881495" w:rsidR="00863746" w:rsidRPr="00863746" w:rsidRDefault="00863746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lastRenderedPageBreak/>
              <w:t xml:space="preserve">Individuare </w:t>
            </w:r>
            <w:r w:rsidR="005970F0">
              <w:rPr>
                <w:rFonts w:eastAsiaTheme="minorHAnsi"/>
                <w:bCs/>
                <w:lang w:eastAsia="en-US"/>
              </w:rPr>
              <w:t xml:space="preserve">le problematiche psicologiche e concrete di soggetti vittime di violenza di genere, nell’inserimento sociale di un ex detenuto e di un migrante. </w:t>
            </w:r>
          </w:p>
          <w:p w14:paraId="2BB3BB2C" w14:textId="5A366FCE" w:rsidR="00863746" w:rsidRPr="00863746" w:rsidRDefault="00863746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t xml:space="preserve"> Riconoscere le caratteristiche e le tipologie dei servizi a disposizione dei casi di </w:t>
            </w:r>
            <w:r w:rsidR="005970F0">
              <w:rPr>
                <w:rFonts w:eastAsiaTheme="minorHAnsi"/>
                <w:bCs/>
                <w:lang w:eastAsia="en-US"/>
              </w:rPr>
              <w:t xml:space="preserve">questi tipi di soggetti. </w:t>
            </w:r>
            <w:r w:rsidRPr="00863746">
              <w:rPr>
                <w:rFonts w:eastAsiaTheme="minorHAnsi"/>
                <w:bCs/>
                <w:lang w:eastAsia="en-US"/>
              </w:rPr>
              <w:t xml:space="preserve"> </w:t>
            </w:r>
          </w:p>
          <w:p w14:paraId="29204028" w14:textId="35C0A8F2" w:rsidR="00863746" w:rsidRPr="00863746" w:rsidRDefault="00863746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t>Riconoscere l’importanza e le caratteristiche della relazione tra operatori</w:t>
            </w:r>
            <w:r w:rsidRPr="00863746">
              <w:rPr>
                <w:rFonts w:eastAsiaTheme="minorHAnsi"/>
                <w:lang w:eastAsia="en-US"/>
              </w:rPr>
              <w:t xml:space="preserve"> </w:t>
            </w:r>
            <w:r w:rsidRPr="00863746">
              <w:rPr>
                <w:rFonts w:eastAsiaTheme="minorHAnsi"/>
                <w:bCs/>
                <w:lang w:eastAsia="en-US"/>
              </w:rPr>
              <w:t xml:space="preserve">dei servizi e </w:t>
            </w:r>
            <w:r w:rsidR="005970F0">
              <w:rPr>
                <w:rFonts w:eastAsiaTheme="minorHAnsi"/>
                <w:bCs/>
                <w:lang w:eastAsia="en-US"/>
              </w:rPr>
              <w:t>il contesto sociale in cui i soggetti sono inseriti.</w:t>
            </w:r>
          </w:p>
          <w:p w14:paraId="554A08B6" w14:textId="28B6D721" w:rsidR="00863746" w:rsidRPr="00863746" w:rsidRDefault="00863746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t xml:space="preserve">Riconoscere le fasi e le relative caratteristiche di un intervento </w:t>
            </w:r>
            <w:r w:rsidRPr="00863746">
              <w:rPr>
                <w:rFonts w:eastAsiaTheme="minorHAnsi"/>
                <w:bCs/>
                <w:lang w:eastAsia="en-US"/>
              </w:rPr>
              <w:lastRenderedPageBreak/>
              <w:t>individualizzato per gli individui</w:t>
            </w:r>
            <w:r w:rsidR="005970F0">
              <w:rPr>
                <w:rFonts w:eastAsiaTheme="minorHAnsi"/>
                <w:bCs/>
                <w:lang w:eastAsia="en-US"/>
              </w:rPr>
              <w:t xml:space="preserve"> in questione. </w:t>
            </w:r>
          </w:p>
        </w:tc>
        <w:tc>
          <w:tcPr>
            <w:tcW w:w="2409" w:type="dxa"/>
            <w:shd w:val="clear" w:color="auto" w:fill="auto"/>
          </w:tcPr>
          <w:p w14:paraId="143D0137" w14:textId="3F14E5B6" w:rsidR="00863746" w:rsidRPr="00863746" w:rsidRDefault="00863746" w:rsidP="0086374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63746">
              <w:rPr>
                <w:rFonts w:eastAsiaTheme="minorHAnsi"/>
                <w:lang w:eastAsia="en-US"/>
              </w:rPr>
              <w:lastRenderedPageBreak/>
              <w:t xml:space="preserve">Unità 1: </w:t>
            </w:r>
            <w:r w:rsidR="005970F0">
              <w:rPr>
                <w:rFonts w:eastAsiaTheme="minorHAnsi"/>
                <w:lang w:eastAsia="en-US"/>
              </w:rPr>
              <w:t>l’intervento sulle donne vittime di violenza</w:t>
            </w:r>
          </w:p>
          <w:p w14:paraId="03645F52" w14:textId="77777777" w:rsidR="00863746" w:rsidRPr="00863746" w:rsidRDefault="00863746" w:rsidP="0086374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63746">
              <w:rPr>
                <w:rFonts w:eastAsiaTheme="minorHAnsi"/>
                <w:lang w:eastAsia="en-US"/>
              </w:rPr>
              <w:t xml:space="preserve"> </w:t>
            </w:r>
          </w:p>
          <w:p w14:paraId="3CA97314" w14:textId="4ADD8C78" w:rsidR="00863746" w:rsidRPr="00863746" w:rsidRDefault="00863746" w:rsidP="0086374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63746">
              <w:rPr>
                <w:rFonts w:eastAsiaTheme="minorHAnsi"/>
                <w:lang w:eastAsia="en-US"/>
              </w:rPr>
              <w:t xml:space="preserve">Unità 2: </w:t>
            </w:r>
            <w:r w:rsidR="005970F0">
              <w:rPr>
                <w:rFonts w:eastAsiaTheme="minorHAnsi"/>
                <w:lang w:eastAsia="en-US"/>
              </w:rPr>
              <w:t>l’intervento sui detenuti</w:t>
            </w:r>
          </w:p>
          <w:p w14:paraId="4BB09923" w14:textId="03DD872F" w:rsidR="00863746" w:rsidRPr="00863746" w:rsidRDefault="00863746" w:rsidP="0086374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63746">
              <w:rPr>
                <w:rFonts w:eastAsiaTheme="minorHAnsi"/>
                <w:lang w:eastAsia="en-US"/>
              </w:rPr>
              <w:t xml:space="preserve">Unità 3: </w:t>
            </w:r>
            <w:r w:rsidR="005970F0">
              <w:rPr>
                <w:rFonts w:eastAsiaTheme="minorHAnsi"/>
                <w:lang w:eastAsia="en-US"/>
              </w:rPr>
              <w:t>l’intervento sui migranti</w:t>
            </w:r>
            <w:r w:rsidRPr="00863746">
              <w:rPr>
                <w:rFonts w:eastAsiaTheme="minorHAnsi"/>
                <w:lang w:eastAsia="en-US"/>
              </w:rPr>
              <w:t>.</w:t>
            </w:r>
          </w:p>
          <w:p w14:paraId="50EFA982" w14:textId="77777777" w:rsidR="00863746" w:rsidRPr="00863746" w:rsidRDefault="00863746" w:rsidP="0086374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1546B93F" w14:textId="77777777" w:rsidR="00863746" w:rsidRPr="00863746" w:rsidRDefault="00863746" w:rsidP="0086374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53D5145" w14:textId="77777777" w:rsidR="00863746" w:rsidRPr="00863746" w:rsidRDefault="00863746" w:rsidP="00863746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C63A46D" w14:textId="2ED98E59" w:rsidR="00863746" w:rsidRPr="00863746" w:rsidRDefault="00863746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Aprile-maggio </w:t>
            </w:r>
            <w:r w:rsidRPr="00863746">
              <w:rPr>
                <w:rFonts w:eastAsiaTheme="minorHAnsi"/>
                <w:bCs/>
                <w:lang w:eastAsia="en-US"/>
              </w:rPr>
              <w:t>(8h)</w:t>
            </w:r>
          </w:p>
        </w:tc>
        <w:tc>
          <w:tcPr>
            <w:tcW w:w="2410" w:type="dxa"/>
            <w:shd w:val="clear" w:color="auto" w:fill="auto"/>
          </w:tcPr>
          <w:p w14:paraId="05A7B3B5" w14:textId="77777777" w:rsidR="00863746" w:rsidRPr="00863746" w:rsidRDefault="00863746" w:rsidP="00863746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63746">
              <w:rPr>
                <w:rFonts w:eastAsiaTheme="minorHAnsi"/>
                <w:bCs/>
                <w:lang w:eastAsia="en-US"/>
              </w:rPr>
              <w:t>Prove orali e scritte</w:t>
            </w:r>
          </w:p>
        </w:tc>
      </w:tr>
    </w:tbl>
    <w:p w14:paraId="2CA3D2C6" w14:textId="77777777" w:rsidR="00863746" w:rsidRPr="00863746" w:rsidRDefault="00863746" w:rsidP="00863746"/>
    <w:p w14:paraId="23D9C235" w14:textId="77777777" w:rsidR="00863746" w:rsidRPr="00863746" w:rsidRDefault="00863746" w:rsidP="00863746"/>
    <w:p w14:paraId="73FC41A5" w14:textId="77777777" w:rsidR="00863746" w:rsidRPr="00863746" w:rsidRDefault="00863746" w:rsidP="00863746"/>
    <w:p w14:paraId="521017EF" w14:textId="77777777" w:rsidR="000E3445" w:rsidRPr="000E3445" w:rsidRDefault="000E3445" w:rsidP="000E3445"/>
    <w:p w14:paraId="6D93EAA8" w14:textId="77777777" w:rsidR="000E3445" w:rsidRPr="000E3445" w:rsidRDefault="000E3445" w:rsidP="000E3445"/>
    <w:p w14:paraId="7C417120" w14:textId="77777777" w:rsidR="0018571F" w:rsidRPr="0018571F" w:rsidRDefault="0018571F" w:rsidP="0018571F"/>
    <w:p w14:paraId="759DC2F2" w14:textId="77777777" w:rsidR="0018571F" w:rsidRPr="0018571F" w:rsidRDefault="0018571F" w:rsidP="0018571F"/>
    <w:p w14:paraId="21BF4D9E" w14:textId="77777777" w:rsidR="00A31444" w:rsidRPr="00A31444" w:rsidRDefault="00A31444" w:rsidP="00A31444"/>
    <w:p w14:paraId="1CFC8337" w14:textId="77777777" w:rsidR="00254D72" w:rsidRDefault="00254D72"/>
    <w:sectPr w:rsidR="00254D72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F75A" w14:textId="77777777" w:rsidR="009436FA" w:rsidRDefault="009436FA" w:rsidP="00254D72">
      <w:pPr>
        <w:spacing w:after="0" w:line="240" w:lineRule="auto"/>
      </w:pPr>
      <w:r>
        <w:separator/>
      </w:r>
    </w:p>
  </w:endnote>
  <w:endnote w:type="continuationSeparator" w:id="0">
    <w:p w14:paraId="7D8CB210" w14:textId="77777777" w:rsidR="009436FA" w:rsidRDefault="009436FA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F186" w14:textId="77777777" w:rsidR="009436FA" w:rsidRDefault="009436FA" w:rsidP="00254D72">
      <w:pPr>
        <w:spacing w:after="0" w:line="240" w:lineRule="auto"/>
      </w:pPr>
      <w:r>
        <w:separator/>
      </w:r>
    </w:p>
  </w:footnote>
  <w:footnote w:type="continuationSeparator" w:id="0">
    <w:p w14:paraId="4F2D3E4E" w14:textId="77777777" w:rsidR="009436FA" w:rsidRDefault="009436FA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E3445"/>
    <w:rsid w:val="00180AF8"/>
    <w:rsid w:val="0018571F"/>
    <w:rsid w:val="00254D72"/>
    <w:rsid w:val="00277BD8"/>
    <w:rsid w:val="002B25E1"/>
    <w:rsid w:val="004E7D52"/>
    <w:rsid w:val="005970F0"/>
    <w:rsid w:val="006060FE"/>
    <w:rsid w:val="00863746"/>
    <w:rsid w:val="008B01C1"/>
    <w:rsid w:val="009436FA"/>
    <w:rsid w:val="00943DA2"/>
    <w:rsid w:val="00A31444"/>
    <w:rsid w:val="00A76008"/>
    <w:rsid w:val="00B8085C"/>
    <w:rsid w:val="00BD2B55"/>
    <w:rsid w:val="00C21F46"/>
    <w:rsid w:val="00CF6986"/>
    <w:rsid w:val="00D502A4"/>
    <w:rsid w:val="00E1373A"/>
    <w:rsid w:val="00EE7985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Agnese Cioni</cp:lastModifiedBy>
  <cp:revision>5</cp:revision>
  <dcterms:created xsi:type="dcterms:W3CDTF">2020-11-10T14:34:00Z</dcterms:created>
  <dcterms:modified xsi:type="dcterms:W3CDTF">2022-11-09T15:43:00Z</dcterms:modified>
</cp:coreProperties>
</file>