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56DF18AB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D67BE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D67BE9" w:rsidRPr="00D67BE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2021-2022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62641F27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D67BE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D67BE9" w:rsidRPr="00D67BE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Italiano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7BCA0974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D67BE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D67BE9" w:rsidRPr="00D67BE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Anna Cecchini</w:t>
            </w:r>
          </w:p>
        </w:tc>
        <w:tc>
          <w:tcPr>
            <w:tcW w:w="7229" w:type="dxa"/>
            <w:shd w:val="clear" w:color="auto" w:fill="auto"/>
          </w:tcPr>
          <w:p w14:paraId="144555C9" w14:textId="5A15479C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D67BE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D67BE9" w:rsidRPr="00D67BE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II </w:t>
            </w:r>
            <w:proofErr w:type="spellStart"/>
            <w:r w:rsidR="00D67BE9" w:rsidRPr="00D67BE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Eno</w:t>
            </w:r>
            <w:proofErr w:type="spellEnd"/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7422D9E4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</w:t>
            </w:r>
            <w:r w:rsidRPr="00D67BE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:</w:t>
            </w:r>
            <w:r w:rsidR="00D67BE9" w:rsidRPr="00D67BE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Facciamo il punto (Mandelli, </w:t>
            </w:r>
            <w:proofErr w:type="gramStart"/>
            <w:r w:rsidR="00D67BE9" w:rsidRPr="00D67BE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Degani) </w:t>
            </w:r>
            <w:r w:rsidR="00094B5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ed</w:t>
            </w:r>
            <w:proofErr w:type="gramEnd"/>
            <w:r w:rsidR="00094B5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. </w:t>
            </w:r>
            <w:r w:rsidR="00D67BE9" w:rsidRPr="00D67BE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Sei; Mi piace leggere (Geroni, Lanza, Nicola)</w:t>
            </w:r>
            <w:r w:rsidR="00094B5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ed.</w:t>
            </w:r>
            <w:r w:rsidR="00D71B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Petrini</w:t>
            </w:r>
          </w:p>
        </w:tc>
      </w:tr>
      <w:tr w:rsidR="00CF6986" w14:paraId="7D786A23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1A710924" w14:textId="68D0A6FD" w:rsidR="00CF6986" w:rsidRDefault="00CF6986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D71B6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D71B65" w:rsidRPr="00D71B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lezioni frontali, libri di testo, appunti</w:t>
            </w:r>
            <w:r w:rsidR="000F68B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 didattica digitale</w:t>
            </w:r>
          </w:p>
        </w:tc>
      </w:tr>
    </w:tbl>
    <w:p w14:paraId="7C600E4A" w14:textId="75D4F35A" w:rsidR="00254D72" w:rsidRDefault="00254D72"/>
    <w:p w14:paraId="0588C5B3" w14:textId="52F116AF" w:rsidR="00254D72" w:rsidRDefault="00254D72"/>
    <w:p w14:paraId="24600FB7" w14:textId="1447AE75"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254D72" w14:paraId="7CB87CCC" w14:textId="77777777" w:rsidTr="0048682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E429E1D" w14:textId="6A9C395A" w:rsidR="00254D72" w:rsidRPr="00604F83" w:rsidRDefault="00254D72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r w:rsidR="00C84166">
              <w:rPr>
                <w:rFonts w:ascii="Times New Roman" w:eastAsia="Times New Roman" w:hAnsi="Times New Roman" w:cs="Times New Roman"/>
                <w:b/>
                <w:sz w:val="36"/>
              </w:rPr>
              <w:t xml:space="preserve"> Comunicazione e analisi del periodo</w:t>
            </w:r>
          </w:p>
        </w:tc>
      </w:tr>
      <w:tr w:rsidR="00254D72" w14:paraId="465E3F64" w14:textId="77777777" w:rsidTr="00486829">
        <w:trPr>
          <w:trHeight w:val="469"/>
        </w:trPr>
        <w:tc>
          <w:tcPr>
            <w:tcW w:w="2362" w:type="dxa"/>
            <w:shd w:val="clear" w:color="auto" w:fill="auto"/>
          </w:tcPr>
          <w:p w14:paraId="4C989C2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5AAD8A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645AA99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9AE9110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8FFF8B7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EF55F85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54D72" w14:paraId="2F8CF2F7" w14:textId="77777777" w:rsidTr="00486829">
        <w:trPr>
          <w:trHeight w:val="2899"/>
        </w:trPr>
        <w:tc>
          <w:tcPr>
            <w:tcW w:w="2362" w:type="dxa"/>
            <w:shd w:val="clear" w:color="auto" w:fill="auto"/>
          </w:tcPr>
          <w:p w14:paraId="0EE1152D" w14:textId="1F2C6B8E" w:rsidR="00C84166" w:rsidRDefault="00227E5D" w:rsidP="00C84166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</w:t>
            </w:r>
            <w:r w:rsidR="00C8416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Saper utilizzare la lingua a seconda dei diversi contesti</w:t>
            </w:r>
          </w:p>
          <w:p w14:paraId="4E42D966" w14:textId="0626F09E" w:rsidR="00227E5D" w:rsidRDefault="00227E5D" w:rsidP="00C84166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-Saper esprimere i propri pensieri e le proprie emozioni</w:t>
            </w:r>
          </w:p>
          <w:p w14:paraId="6A9401F5" w14:textId="286391E7" w:rsidR="00C84166" w:rsidRDefault="00C84166" w:rsidP="00C8416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8B2C382" w14:textId="0F13CB36" w:rsidR="00C84166" w:rsidRDefault="00C84166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53D581F5" w14:textId="77777777" w:rsidR="00C84166" w:rsidRPr="00806F28" w:rsidRDefault="00C84166" w:rsidP="00C84166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06F2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-Conoscere gli elementi costitutivi della comunicazione</w:t>
            </w:r>
          </w:p>
          <w:p w14:paraId="40E76F44" w14:textId="77777777" w:rsidR="00C84166" w:rsidRPr="00806F28" w:rsidRDefault="00C84166" w:rsidP="00C84166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06F2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-Conoscere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gli </w:t>
            </w:r>
            <w:r w:rsidRPr="00806F2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elementi</w:t>
            </w:r>
            <w:proofErr w:type="gramEnd"/>
            <w:r w:rsidRPr="00806F2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fondamentali del periodo </w:t>
            </w:r>
          </w:p>
          <w:p w14:paraId="6D032672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48AE5433" w14:textId="77777777" w:rsidR="00C84166" w:rsidRDefault="00C84166" w:rsidP="00C84166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-Riconoscere la preposizione principale e le secondarie</w:t>
            </w:r>
          </w:p>
          <w:p w14:paraId="2CE6C38C" w14:textId="62E0FD92" w:rsidR="00254D72" w:rsidRDefault="00C84166" w:rsidP="00C8416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-Riconoscere e utilizzare le regole grammaticali e sintattiche di base</w:t>
            </w:r>
          </w:p>
        </w:tc>
        <w:tc>
          <w:tcPr>
            <w:tcW w:w="2409" w:type="dxa"/>
            <w:shd w:val="clear" w:color="auto" w:fill="auto"/>
          </w:tcPr>
          <w:p w14:paraId="5D6D2120" w14:textId="77777777" w:rsidR="00C84166" w:rsidRDefault="00C84166" w:rsidP="00C84166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</w:t>
            </w:r>
            <w:r w:rsidRPr="0051335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La sintassi della frase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semplice</w:t>
            </w:r>
          </w:p>
          <w:p w14:paraId="3E9CC216" w14:textId="77777777" w:rsidR="00C84166" w:rsidRDefault="00C84166" w:rsidP="00C84166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La sintassi della frase complessa</w:t>
            </w:r>
          </w:p>
          <w:p w14:paraId="1ECE8A54" w14:textId="77777777" w:rsidR="00C84166" w:rsidRPr="00513358" w:rsidRDefault="00C84166" w:rsidP="00C84166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Il lessico</w:t>
            </w:r>
          </w:p>
          <w:p w14:paraId="2BE8AD80" w14:textId="65D5FD8E" w:rsidR="00254D72" w:rsidRDefault="00254D72" w:rsidP="008B01C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854C099" w14:textId="16E93314" w:rsidR="00254D72" w:rsidRPr="00C84166" w:rsidRDefault="00C84166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8416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Intero anno scolastico</w:t>
            </w:r>
          </w:p>
        </w:tc>
        <w:tc>
          <w:tcPr>
            <w:tcW w:w="2410" w:type="dxa"/>
            <w:shd w:val="clear" w:color="auto" w:fill="auto"/>
          </w:tcPr>
          <w:p w14:paraId="025135D6" w14:textId="77777777" w:rsidR="00C84166" w:rsidRDefault="00C84166" w:rsidP="00C84166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F49A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Confronti collettivi in classe</w:t>
            </w:r>
          </w:p>
          <w:p w14:paraId="008AF523" w14:textId="2E0A3B0B" w:rsidR="00C84166" w:rsidRPr="0071625C" w:rsidRDefault="00C84166" w:rsidP="00C84166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Prove orali</w:t>
            </w:r>
          </w:p>
          <w:p w14:paraId="6DEB0180" w14:textId="77777777" w:rsidR="00C84166" w:rsidRPr="0071625C" w:rsidRDefault="00C84166" w:rsidP="00C84166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Parafrasi e commenti</w:t>
            </w:r>
          </w:p>
          <w:p w14:paraId="6BA58EC4" w14:textId="77777777" w:rsidR="00C84166" w:rsidRDefault="00C84166" w:rsidP="00C84166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Prove scritte</w:t>
            </w:r>
          </w:p>
          <w:p w14:paraId="066D70CC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80AF8" w14:paraId="3417C5FC" w14:textId="77777777" w:rsidTr="006903C5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C953B7B" w14:textId="215D5FE2" w:rsidR="00180AF8" w:rsidRPr="00604F83" w:rsidRDefault="00180AF8" w:rsidP="006903C5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</w:t>
            </w:r>
            <w:r w:rsidR="00227E5D">
              <w:rPr>
                <w:rFonts w:ascii="Times New Roman" w:eastAsia="Times New Roman" w:hAnsi="Times New Roman" w:cs="Times New Roman"/>
                <w:b/>
                <w:sz w:val="36"/>
              </w:rPr>
              <w:t>2 Il testo poetico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 </w:t>
            </w:r>
          </w:p>
        </w:tc>
      </w:tr>
      <w:tr w:rsidR="00180AF8" w14:paraId="44A243C3" w14:textId="77777777" w:rsidTr="006903C5">
        <w:trPr>
          <w:trHeight w:val="469"/>
        </w:trPr>
        <w:tc>
          <w:tcPr>
            <w:tcW w:w="2362" w:type="dxa"/>
            <w:shd w:val="clear" w:color="auto" w:fill="auto"/>
          </w:tcPr>
          <w:p w14:paraId="0F132865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6D0167FB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69FEF859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758A6B62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5A4694DF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60CA1C08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80AF8" w14:paraId="20B0DBD3" w14:textId="77777777" w:rsidTr="006903C5">
        <w:trPr>
          <w:trHeight w:val="2899"/>
        </w:trPr>
        <w:tc>
          <w:tcPr>
            <w:tcW w:w="2362" w:type="dxa"/>
            <w:shd w:val="clear" w:color="auto" w:fill="auto"/>
          </w:tcPr>
          <w:p w14:paraId="6C3647B0" w14:textId="77777777" w:rsidR="00227E5D" w:rsidRPr="0071625C" w:rsidRDefault="00227E5D" w:rsidP="00227E5D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Leggere, analizzare e comprendere testi poetici scritti di vario genere</w:t>
            </w:r>
          </w:p>
          <w:p w14:paraId="200E560D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598ACC26" w14:textId="77777777" w:rsidR="00227E5D" w:rsidRPr="0071625C" w:rsidRDefault="00227E5D" w:rsidP="00227E5D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</w:t>
            </w:r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Riconoscere le principali strutture della metrica</w:t>
            </w:r>
          </w:p>
          <w:p w14:paraId="6107EBC4" w14:textId="3CC6C398" w:rsidR="00180AF8" w:rsidRDefault="00227E5D" w:rsidP="00227E5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</w:t>
            </w:r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Riconoscere le principali figure retoriche</w:t>
            </w:r>
          </w:p>
        </w:tc>
        <w:tc>
          <w:tcPr>
            <w:tcW w:w="2363" w:type="dxa"/>
            <w:shd w:val="clear" w:color="auto" w:fill="auto"/>
          </w:tcPr>
          <w:p w14:paraId="6D6470F8" w14:textId="77777777" w:rsidR="00227E5D" w:rsidRDefault="00227E5D" w:rsidP="00227E5D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</w:t>
            </w:r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Saper fare la parafrasi di un testo poetico</w:t>
            </w:r>
          </w:p>
          <w:p w14:paraId="414ECD42" w14:textId="77777777" w:rsidR="00227E5D" w:rsidRPr="0071625C" w:rsidRDefault="00227E5D" w:rsidP="00227E5D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-Capire il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messaggio  che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l’autore vuole trasmettere attraverso il testo poetico</w:t>
            </w:r>
          </w:p>
          <w:p w14:paraId="07EC9D24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332C12D" w14:textId="77777777" w:rsidR="00227E5D" w:rsidRPr="0043673B" w:rsidRDefault="00227E5D" w:rsidP="00227E5D">
            <w:pPr>
              <w:rPr>
                <w:rFonts w:ascii="Times New Roman" w:hAnsi="Times New Roman" w:cs="Times New Roman"/>
              </w:rPr>
            </w:pPr>
            <w:r w:rsidRPr="0043673B">
              <w:rPr>
                <w:rFonts w:ascii="Times New Roman" w:hAnsi="Times New Roman" w:cs="Times New Roman"/>
              </w:rPr>
              <w:t>-Aspetti metrici: verso, strofa</w:t>
            </w:r>
            <w:r>
              <w:rPr>
                <w:rFonts w:ascii="Times New Roman" w:hAnsi="Times New Roman" w:cs="Times New Roman"/>
              </w:rPr>
              <w:t xml:space="preserve">, rima </w:t>
            </w:r>
            <w:r w:rsidRPr="0043673B">
              <w:rPr>
                <w:rFonts w:ascii="Times New Roman" w:hAnsi="Times New Roman" w:cs="Times New Roman"/>
              </w:rPr>
              <w:t>e principali figure retoriche</w:t>
            </w:r>
          </w:p>
          <w:p w14:paraId="5D29AA52" w14:textId="46CBCB1D" w:rsidR="00227E5D" w:rsidRDefault="00227E5D" w:rsidP="00227E5D">
            <w:pPr>
              <w:rPr>
                <w:rFonts w:ascii="Times New Roman" w:hAnsi="Times New Roman" w:cs="Times New Roman"/>
              </w:rPr>
            </w:pPr>
            <w:r w:rsidRPr="0043673B">
              <w:rPr>
                <w:rFonts w:ascii="Times New Roman" w:hAnsi="Times New Roman" w:cs="Times New Roman"/>
              </w:rPr>
              <w:t>-Le tematiche della poesi</w:t>
            </w:r>
            <w:r>
              <w:rPr>
                <w:rFonts w:ascii="Times New Roman" w:hAnsi="Times New Roman" w:cs="Times New Roman"/>
              </w:rPr>
              <w:t>a</w:t>
            </w:r>
          </w:p>
          <w:p w14:paraId="09EB199B" w14:textId="5561BE55" w:rsidR="00180AF8" w:rsidRDefault="00227E5D" w:rsidP="00227E5D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3673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Analisi</w:t>
            </w:r>
            <w:r w:rsidRPr="0043673B">
              <w:rPr>
                <w:rFonts w:ascii="Times New Roman" w:hAnsi="Times New Roman" w:cs="Times New Roman"/>
              </w:rPr>
              <w:t xml:space="preserve"> test</w:t>
            </w:r>
            <w:r>
              <w:rPr>
                <w:rFonts w:ascii="Times New Roman" w:hAnsi="Times New Roman" w:cs="Times New Roman"/>
              </w:rPr>
              <w:t>i poetici scelti</w:t>
            </w:r>
          </w:p>
        </w:tc>
        <w:tc>
          <w:tcPr>
            <w:tcW w:w="2410" w:type="dxa"/>
            <w:shd w:val="clear" w:color="auto" w:fill="auto"/>
          </w:tcPr>
          <w:p w14:paraId="1B4211C6" w14:textId="34E528FE" w:rsidR="00180AF8" w:rsidRPr="00227E5D" w:rsidRDefault="00227E5D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27E5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Ottobre-marzo</w:t>
            </w:r>
          </w:p>
        </w:tc>
        <w:tc>
          <w:tcPr>
            <w:tcW w:w="2410" w:type="dxa"/>
            <w:shd w:val="clear" w:color="auto" w:fill="auto"/>
          </w:tcPr>
          <w:p w14:paraId="2F29BA98" w14:textId="77777777" w:rsidR="00227E5D" w:rsidRDefault="00227E5D" w:rsidP="00227E5D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Confronti collettivi in classe</w:t>
            </w:r>
          </w:p>
          <w:p w14:paraId="6EE8172F" w14:textId="77777777" w:rsidR="00227E5D" w:rsidRPr="0071625C" w:rsidRDefault="00227E5D" w:rsidP="00227E5D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Prove orali</w:t>
            </w:r>
          </w:p>
          <w:p w14:paraId="58CE483B" w14:textId="77777777" w:rsidR="00227E5D" w:rsidRPr="0071625C" w:rsidRDefault="00227E5D" w:rsidP="00227E5D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Parafrasi e commenti</w:t>
            </w:r>
          </w:p>
          <w:p w14:paraId="50B090D3" w14:textId="7CB5D779" w:rsidR="00180AF8" w:rsidRDefault="00227E5D" w:rsidP="00227E5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Prove scritte</w:t>
            </w:r>
          </w:p>
        </w:tc>
      </w:tr>
      <w:tr w:rsidR="00227E5D" w14:paraId="69BABEF7" w14:textId="77777777" w:rsidTr="003236DA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5776201C" w14:textId="64FFBD52" w:rsidR="00227E5D" w:rsidRPr="00604F83" w:rsidRDefault="00227E5D" w:rsidP="003236DA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3 Il testo teatrale</w:t>
            </w:r>
          </w:p>
        </w:tc>
      </w:tr>
      <w:tr w:rsidR="00227E5D" w14:paraId="4C531C32" w14:textId="77777777" w:rsidTr="003236DA">
        <w:trPr>
          <w:trHeight w:val="469"/>
        </w:trPr>
        <w:tc>
          <w:tcPr>
            <w:tcW w:w="2362" w:type="dxa"/>
            <w:shd w:val="clear" w:color="auto" w:fill="auto"/>
          </w:tcPr>
          <w:p w14:paraId="3C3D000B" w14:textId="77777777" w:rsidR="00227E5D" w:rsidRDefault="00227E5D" w:rsidP="003236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0B377892" w14:textId="77777777" w:rsidR="00227E5D" w:rsidRDefault="00227E5D" w:rsidP="003236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6A1932F5" w14:textId="77777777" w:rsidR="00227E5D" w:rsidRDefault="00227E5D" w:rsidP="003236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63C4CA80" w14:textId="77777777" w:rsidR="00227E5D" w:rsidRDefault="00227E5D" w:rsidP="003236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0F99871D" w14:textId="77777777" w:rsidR="00227E5D" w:rsidRDefault="00227E5D" w:rsidP="003236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0FE12B9F" w14:textId="77777777" w:rsidR="00227E5D" w:rsidRDefault="00227E5D" w:rsidP="003236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27E5D" w14:paraId="3F4B407E" w14:textId="77777777" w:rsidTr="003236DA">
        <w:trPr>
          <w:trHeight w:val="2899"/>
        </w:trPr>
        <w:tc>
          <w:tcPr>
            <w:tcW w:w="2362" w:type="dxa"/>
            <w:shd w:val="clear" w:color="auto" w:fill="auto"/>
          </w:tcPr>
          <w:p w14:paraId="4BF8E685" w14:textId="77777777" w:rsidR="00094B5E" w:rsidRPr="0071625C" w:rsidRDefault="00094B5E" w:rsidP="00094B5E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 xml:space="preserve">Leggere, analizzare e comprendere testi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teatrali </w:t>
            </w:r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di</w:t>
            </w:r>
            <w:proofErr w:type="gramEnd"/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vario genere</w:t>
            </w:r>
          </w:p>
          <w:p w14:paraId="0A88560F" w14:textId="77777777" w:rsidR="00227E5D" w:rsidRDefault="00227E5D" w:rsidP="003236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1D164105" w14:textId="773ADD1A" w:rsidR="00094B5E" w:rsidRDefault="00094B5E" w:rsidP="00094B5E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</w:t>
            </w:r>
            <w:proofErr w:type="gramStart"/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Riconoscere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caratteristiche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strutture fondamentali del testo teatrale</w:t>
            </w:r>
          </w:p>
          <w:p w14:paraId="4D21099B" w14:textId="77777777" w:rsidR="00227E5D" w:rsidRDefault="00227E5D" w:rsidP="003236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1C858A1E" w14:textId="77777777" w:rsidR="00094B5E" w:rsidRPr="0071625C" w:rsidRDefault="00094B5E" w:rsidP="00094B5E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Capire il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messaggio  che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l’autore vuole trasmettere attraverso il testo teatrale</w:t>
            </w:r>
          </w:p>
          <w:p w14:paraId="7A5F081F" w14:textId="4D31A9A2" w:rsidR="00227E5D" w:rsidRDefault="00227E5D" w:rsidP="003236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341D692" w14:textId="2060F65D" w:rsidR="00094B5E" w:rsidRPr="00BC2A1B" w:rsidRDefault="00094B5E" w:rsidP="00094B5E">
            <w:pPr>
              <w:rPr>
                <w:rFonts w:ascii="Times New Roman" w:hAnsi="Times New Roman" w:cs="Times New Roman"/>
              </w:rPr>
            </w:pPr>
            <w:r w:rsidRPr="00BC2A1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A</w:t>
            </w:r>
            <w:r w:rsidRPr="00BC2A1B">
              <w:rPr>
                <w:rFonts w:ascii="Times New Roman" w:hAnsi="Times New Roman" w:cs="Times New Roman"/>
              </w:rPr>
              <w:t>nalisi d</w:t>
            </w:r>
            <w:r>
              <w:rPr>
                <w:rFonts w:ascii="Times New Roman" w:hAnsi="Times New Roman" w:cs="Times New Roman"/>
              </w:rPr>
              <w:t xml:space="preserve">elle caratteristiche essenziali dei </w:t>
            </w:r>
            <w:r w:rsidRPr="00BC2A1B">
              <w:rPr>
                <w:rFonts w:ascii="Times New Roman" w:hAnsi="Times New Roman" w:cs="Times New Roman"/>
              </w:rPr>
              <w:t>principali generi teatrali: commedia, tragedia, teatro moderno e contemporaneo</w:t>
            </w:r>
          </w:p>
          <w:p w14:paraId="2896C582" w14:textId="6FD18C82" w:rsidR="00227E5D" w:rsidRDefault="00094B5E" w:rsidP="00094B5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06F28">
              <w:rPr>
                <w:rFonts w:ascii="Times New Roman" w:hAnsi="Times New Roman" w:cs="Times New Roman"/>
                <w:bCs/>
                <w:sz w:val="24"/>
                <w:szCs w:val="28"/>
              </w:rPr>
              <w:t>-Lettura e commento di brevi passi teatrali dei diversi generi</w:t>
            </w:r>
          </w:p>
        </w:tc>
        <w:tc>
          <w:tcPr>
            <w:tcW w:w="2410" w:type="dxa"/>
            <w:shd w:val="clear" w:color="auto" w:fill="auto"/>
          </w:tcPr>
          <w:p w14:paraId="3B23CA45" w14:textId="19A492CC" w:rsidR="00227E5D" w:rsidRPr="00C84166" w:rsidRDefault="00094B5E" w:rsidP="003236DA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Aprile-giugno</w:t>
            </w:r>
          </w:p>
        </w:tc>
        <w:tc>
          <w:tcPr>
            <w:tcW w:w="2410" w:type="dxa"/>
            <w:shd w:val="clear" w:color="auto" w:fill="auto"/>
          </w:tcPr>
          <w:p w14:paraId="7F8ABB00" w14:textId="77777777" w:rsidR="00094B5E" w:rsidRDefault="00094B5E" w:rsidP="00094B5E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Confronti collettivi in classe</w:t>
            </w:r>
          </w:p>
          <w:p w14:paraId="0834DF19" w14:textId="77777777" w:rsidR="00094B5E" w:rsidRPr="0071625C" w:rsidRDefault="00094B5E" w:rsidP="00094B5E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Prove orali</w:t>
            </w:r>
          </w:p>
          <w:p w14:paraId="6F5F6B5D" w14:textId="77777777" w:rsidR="00094B5E" w:rsidRPr="0071625C" w:rsidRDefault="00094B5E" w:rsidP="00094B5E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Parafrasi e commenti</w:t>
            </w:r>
          </w:p>
          <w:p w14:paraId="3EEA5853" w14:textId="3AA6D236" w:rsidR="00227E5D" w:rsidRDefault="00094B5E" w:rsidP="00094B5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Prove scritte</w:t>
            </w:r>
          </w:p>
        </w:tc>
      </w:tr>
      <w:tr w:rsidR="00227E5D" w14:paraId="2CA59D7E" w14:textId="77777777" w:rsidTr="003236DA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44F60188" w14:textId="4ADD1C2F" w:rsidR="00227E5D" w:rsidRPr="00604F83" w:rsidRDefault="00227E5D" w:rsidP="003236DA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094B5E">
              <w:rPr>
                <w:rFonts w:ascii="Times New Roman" w:eastAsia="Times New Roman" w:hAnsi="Times New Roman" w:cs="Times New Roman"/>
                <w:b/>
                <w:sz w:val="36"/>
              </w:rPr>
              <w:t>4 La produzione testuale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 </w:t>
            </w:r>
          </w:p>
        </w:tc>
      </w:tr>
      <w:tr w:rsidR="00227E5D" w14:paraId="4890CE15" w14:textId="77777777" w:rsidTr="003236DA">
        <w:trPr>
          <w:trHeight w:val="469"/>
        </w:trPr>
        <w:tc>
          <w:tcPr>
            <w:tcW w:w="2362" w:type="dxa"/>
            <w:shd w:val="clear" w:color="auto" w:fill="auto"/>
          </w:tcPr>
          <w:p w14:paraId="6897B181" w14:textId="77777777" w:rsidR="00227E5D" w:rsidRDefault="00227E5D" w:rsidP="003236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E818DB0" w14:textId="77777777" w:rsidR="00227E5D" w:rsidRDefault="00227E5D" w:rsidP="003236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6B255B06" w14:textId="77777777" w:rsidR="00227E5D" w:rsidRDefault="00227E5D" w:rsidP="003236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1321D6F7" w14:textId="77777777" w:rsidR="00227E5D" w:rsidRDefault="00227E5D" w:rsidP="003236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144076DC" w14:textId="77777777" w:rsidR="00227E5D" w:rsidRDefault="00227E5D" w:rsidP="003236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081C8116" w14:textId="77777777" w:rsidR="00227E5D" w:rsidRDefault="00227E5D" w:rsidP="003236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27E5D" w14:paraId="35D499DF" w14:textId="77777777" w:rsidTr="003236DA">
        <w:trPr>
          <w:trHeight w:val="2899"/>
        </w:trPr>
        <w:tc>
          <w:tcPr>
            <w:tcW w:w="2362" w:type="dxa"/>
            <w:shd w:val="clear" w:color="auto" w:fill="auto"/>
          </w:tcPr>
          <w:p w14:paraId="630ED415" w14:textId="2BEACD40" w:rsidR="00227E5D" w:rsidRDefault="00094B5E" w:rsidP="003236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Produrre testi di vario tipo</w:t>
            </w:r>
          </w:p>
        </w:tc>
        <w:tc>
          <w:tcPr>
            <w:tcW w:w="2363" w:type="dxa"/>
            <w:shd w:val="clear" w:color="auto" w:fill="auto"/>
          </w:tcPr>
          <w:p w14:paraId="39ADEDB1" w14:textId="4A0025D3" w:rsidR="00227E5D" w:rsidRDefault="00094B5E" w:rsidP="003236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06F2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-Conoscere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la struttura e le tecniche per scrivere un riassunto, un tema, una lettera formale, un’analisi del testo</w:t>
            </w:r>
          </w:p>
        </w:tc>
        <w:tc>
          <w:tcPr>
            <w:tcW w:w="2363" w:type="dxa"/>
            <w:shd w:val="clear" w:color="auto" w:fill="auto"/>
          </w:tcPr>
          <w:p w14:paraId="657136BA" w14:textId="77777777" w:rsidR="00094B5E" w:rsidRDefault="00094B5E" w:rsidP="00094B5E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-Comprendere, rielaborare in modo chiaro ed esporre per scritto le informazioni e i pensieri personali</w:t>
            </w:r>
          </w:p>
          <w:p w14:paraId="434D645F" w14:textId="77777777" w:rsidR="00094B5E" w:rsidRPr="00806F28" w:rsidRDefault="00094B5E" w:rsidP="00094B5E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14:paraId="30BA7162" w14:textId="77777777" w:rsidR="00227E5D" w:rsidRDefault="00227E5D" w:rsidP="003236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35208BE0" w14:textId="24F57542" w:rsidR="00227E5D" w:rsidRDefault="00094B5E" w:rsidP="003236D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52F9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Le tecniche di scrittura: tema, riassunto, lettera </w:t>
            </w:r>
            <w:proofErr w:type="gramStart"/>
            <w:r w:rsidRPr="00C52F9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formale,  parafrasi</w:t>
            </w:r>
            <w:proofErr w:type="gramEnd"/>
            <w:r w:rsidRPr="00C52F9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 testo argomentativo</w:t>
            </w:r>
          </w:p>
        </w:tc>
        <w:tc>
          <w:tcPr>
            <w:tcW w:w="2410" w:type="dxa"/>
            <w:shd w:val="clear" w:color="auto" w:fill="auto"/>
          </w:tcPr>
          <w:p w14:paraId="3CA2E173" w14:textId="59DE0FCB" w:rsidR="00227E5D" w:rsidRPr="00227E5D" w:rsidRDefault="00094B5E" w:rsidP="003236DA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Intero anno scolastico</w:t>
            </w:r>
          </w:p>
        </w:tc>
        <w:tc>
          <w:tcPr>
            <w:tcW w:w="2410" w:type="dxa"/>
            <w:shd w:val="clear" w:color="auto" w:fill="auto"/>
          </w:tcPr>
          <w:p w14:paraId="4CC0904D" w14:textId="77777777" w:rsidR="00094B5E" w:rsidRDefault="00094B5E" w:rsidP="00094B5E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-Produzioni scritte a casa</w:t>
            </w:r>
          </w:p>
          <w:p w14:paraId="306F386E" w14:textId="126CA92D" w:rsidR="00227E5D" w:rsidRDefault="00094B5E" w:rsidP="00094B5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-Esercitazioni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scritte  in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classe</w:t>
            </w:r>
          </w:p>
        </w:tc>
      </w:tr>
    </w:tbl>
    <w:p w14:paraId="381FC58C" w14:textId="77777777" w:rsidR="00227E5D" w:rsidRDefault="00227E5D" w:rsidP="00227E5D"/>
    <w:p w14:paraId="35EA54EA" w14:textId="77777777" w:rsidR="00227E5D" w:rsidRDefault="00227E5D" w:rsidP="00227E5D"/>
    <w:p w14:paraId="21CFA0BB" w14:textId="77777777" w:rsidR="00227E5D" w:rsidRDefault="00227E5D"/>
    <w:sectPr w:rsidR="00227E5D" w:rsidSect="00CF6986">
      <w:headerReference w:type="default" r:id="rId6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92D9" w14:textId="77777777" w:rsidR="00D258BD" w:rsidRDefault="00D258BD" w:rsidP="00254D72">
      <w:pPr>
        <w:spacing w:after="0" w:line="240" w:lineRule="auto"/>
      </w:pPr>
      <w:r>
        <w:separator/>
      </w:r>
    </w:p>
  </w:endnote>
  <w:endnote w:type="continuationSeparator" w:id="0">
    <w:p w14:paraId="4A6F5BE8" w14:textId="77777777" w:rsidR="00D258BD" w:rsidRDefault="00D258BD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3C5DA" w14:textId="77777777" w:rsidR="00D258BD" w:rsidRDefault="00D258BD" w:rsidP="00254D72">
      <w:pPr>
        <w:spacing w:after="0" w:line="240" w:lineRule="auto"/>
      </w:pPr>
      <w:r>
        <w:separator/>
      </w:r>
    </w:p>
  </w:footnote>
  <w:footnote w:type="continuationSeparator" w:id="0">
    <w:p w14:paraId="5174B9E6" w14:textId="77777777" w:rsidR="00D258BD" w:rsidRDefault="00D258BD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F8D4" w14:textId="34329BA1" w:rsidR="00254D72" w:rsidRDefault="00254D72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094B5E"/>
    <w:rsid w:val="000F68B6"/>
    <w:rsid w:val="00135A3A"/>
    <w:rsid w:val="00180AF8"/>
    <w:rsid w:val="00227E5D"/>
    <w:rsid w:val="00254D72"/>
    <w:rsid w:val="00277BD8"/>
    <w:rsid w:val="002B25E1"/>
    <w:rsid w:val="00374CA2"/>
    <w:rsid w:val="004E7D52"/>
    <w:rsid w:val="006060FE"/>
    <w:rsid w:val="008B01C1"/>
    <w:rsid w:val="00943DA2"/>
    <w:rsid w:val="00A76008"/>
    <w:rsid w:val="00B8085C"/>
    <w:rsid w:val="00C21F46"/>
    <w:rsid w:val="00C84166"/>
    <w:rsid w:val="00CF6986"/>
    <w:rsid w:val="00D258BD"/>
    <w:rsid w:val="00D67BE9"/>
    <w:rsid w:val="00D71B65"/>
    <w:rsid w:val="00F5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anna cecchini</cp:lastModifiedBy>
  <cp:revision>2</cp:revision>
  <dcterms:created xsi:type="dcterms:W3CDTF">2021-11-05T17:25:00Z</dcterms:created>
  <dcterms:modified xsi:type="dcterms:W3CDTF">2021-11-05T17:25:00Z</dcterms:modified>
</cp:coreProperties>
</file>