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A.S.  2020/2021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Disciplina:  Inglese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Docente: Monica Ruggeri</w:t>
            </w:r>
          </w:p>
        </w:tc>
        <w:tc>
          <w:tcPr>
            <w:tcW w:w="7229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Classe 4A SSS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Pr="0002309E" w:rsidRDefault="0002309E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Libro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di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testo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:   A Caring Society – English for Health and Social Services – Ed.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Edisco</w:t>
            </w:r>
            <w:proofErr w:type="spellEnd"/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F6986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Competenze:  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Sviluppare competenze comunicative e relazionali, nonché scientifiche e tecniche, correlate sia ai programmi delle materie di indirizzo (psicologia generale e applicata, legislazione socio-sanitaria, cultura medico-sanitaria) sia agli interessi e al livello di competenza linguistica degli studenti.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Padroneggiare contenuti ordinati secondo criteri di graduale complessità concettuale e linguistica (A2, B1, B2)</w:t>
            </w:r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ed esplorati utilizzando le quattro abilità (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listening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reading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speaking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writing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) in modo omogeneo e integrato.</w:t>
            </w:r>
          </w:p>
          <w:p w:rsidR="00107D28" w:rsidRDefault="00107D28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Comprendere brani, tutti autentici, caratterizzati 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vari stili, registri e livelli di difficoltà e tratti da fonti diverse: libri, giornali e riviste specializzate, materiale promozionale, manuali settoriali e siti internet.</w:t>
            </w:r>
          </w:p>
          <w:p w:rsidR="00CB2240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Saper stabilire collegamenti tra le tradizioni culturali locali, nazionali e internazionali sia in una prospettiva interculturale sia ai fini della mobilità di studio e di lavoro</w:t>
            </w:r>
          </w:p>
          <w:p w:rsidR="004748AD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linguaggi settoriali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delle lingue straniere previste dai percorsi di studio per 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interagire in diversi ambiti e contesti di studio e lavoro</w:t>
            </w:r>
          </w:p>
          <w:p w:rsidR="004748AD" w:rsidRDefault="004748AD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le reti e gli strumenti informatici nelle attività di studio, ricerca e approfondimento disciplinare</w:t>
            </w: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Abilità:</w:t>
            </w:r>
          </w:p>
          <w:p w:rsidR="00107D28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familiari di interesse personale, sociale, d’attualità o di lavoro.</w:t>
            </w:r>
          </w:p>
          <w:p w:rsidR="00756F8C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appropriate strategie ai fini della comprensione di testi chiari di relativa lunghezza e complessità, scritti,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orali o multimedia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li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su argomenti familiari di interesse personale, sociale,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ed espressioni di base, per esprimere bisogni concreti della vita quotidiana, descrivere esperienze e narrare avvenimenti di tipo personale,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dizionari monolingue e bilingue, anche settoriali, compresi quelli multimediali.</w:t>
            </w:r>
          </w:p>
          <w:p w:rsidR="009019C7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Descrivere in maniera semplice esperienze, impressioni, eventi e progetti </w:t>
            </w:r>
            <w:r w:rsidR="009019C7">
              <w:rPr>
                <w:rFonts w:ascii="Times New Roman" w:eastAsia="Times New Roman" w:hAnsi="Times New Roman" w:cs="Times New Roman"/>
                <w:sz w:val="36"/>
                <w:szCs w:val="36"/>
              </w:rPr>
              <w:t>relativi all’ambito personale, sociale, all’attualità o al lavoro.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Produrre testi brevi, semplici e coerenti, su tematiche note di interesse personale, quotidiano, sociale, con scelte lessicali e sintattiche appropriate.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Identificare e utilizzare le strutture linguistiche ricorrenti nelle principali tipologie testuali, anche a carattere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professionale, scritte, orali o multimediali</w:t>
            </w:r>
          </w:p>
          <w:p w:rsidR="00982829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la dimensione culturale  e interculturale della lingua.</w:t>
            </w: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Obiettivi:</w:t>
            </w:r>
          </w:p>
          <w:p w:rsidR="004748AD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Acquisire le competenze necessarie per leggere e comprendere testi che presentano termini, espressioni, strutture sintattiche e modalità discorsive specifiche del linguaggio settoriale.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Migliorare le capacità di ricezione e produzione orale e scritta, anche tramite attività tipo PET per il conseguimento del livello B1 del CEFR.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Arricchire il patrimonio le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sicale.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Consolidare abitudini grammaticali corrette o approfondire alcune strutture.</w:t>
            </w:r>
          </w:p>
          <w:p w:rsidR="00982829" w:rsidRPr="00982829" w:rsidRDefault="00D14088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Stimolare l’interesse e la partecipazione attiva degli studenti, dando spazio alla loro esperienza personale e a problematiche di attualità. </w:t>
            </w:r>
          </w:p>
          <w:p w:rsidR="00EF0374" w:rsidRP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254D72" w:rsidRDefault="00254D72"/>
    <w:p w:rsidR="00416E44" w:rsidRDefault="00416E44"/>
    <w:p w:rsidR="00416E44" w:rsidRDefault="00416E44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845"/>
        <w:gridCol w:w="2400"/>
        <w:gridCol w:w="213"/>
        <w:gridCol w:w="2888"/>
        <w:gridCol w:w="1856"/>
        <w:gridCol w:w="2192"/>
        <w:gridCol w:w="1923"/>
      </w:tblGrid>
      <w:tr w:rsidR="00254D72" w:rsidRPr="00416E44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02309E" w:rsidRDefault="00254D72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Modulo </w:t>
            </w:r>
            <w:r w:rsidR="004E7D52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1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- </w:t>
            </w:r>
            <w:r w:rsidR="00416E44"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The Human Body : A Perfect Machine</w:t>
            </w:r>
            <w:r w:rsidRPr="00416E44"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</w:p>
          <w:p w:rsid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</w:pPr>
          </w:p>
          <w:p w:rsid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Tempi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>realizzazione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lang w:val="en-US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z w:val="36"/>
                <w:lang w:val="en-US"/>
              </w:rPr>
              <w:t xml:space="preserve">I°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lang w:val="en-US"/>
              </w:rPr>
              <w:t>quadrimestre</w:t>
            </w:r>
            <w:proofErr w:type="spellEnd"/>
          </w:p>
          <w:p w:rsidR="006E0D58" w:rsidRPr="006E0D58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lang w:val="en-US"/>
              </w:rPr>
            </w:pPr>
          </w:p>
        </w:tc>
      </w:tr>
      <w:tr w:rsidR="006E0D58" w:rsidRPr="00DE7DA3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Essere consapevoli di come è organizzato e funziona il corpo umano. </w:t>
            </w:r>
          </w:p>
          <w:p w:rsid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Essere capaci di capire che cosa succede e come intervenire in presenza di malattie o malfunzionamento </w:t>
            </w:r>
          </w:p>
          <w:p w:rsidR="00416E44" w:rsidRPr="00416E44" w:rsidRDefault="00416E44" w:rsidP="00416E44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del corpo umano.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minimi</w:t>
            </w:r>
          </w:p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254D72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Conoscere e descrivere oralmente e in forma scritta, in modo essenziale,  sufficientemente corretto, gli aspetti principali degli argomenti del modulo.</w:t>
            </w:r>
          </w:p>
          <w:p w:rsidR="00250FCB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di interesse personale e quotidiano se prodotti con lessico noto e se guidato.</w:t>
            </w:r>
          </w:p>
          <w:p w:rsidR="00AA54FA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strategie finalizzate alla ricerca di inform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zioni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alla comprensione dei punti essenziali in messaggi chiari, di breve estensione, scritti e orali, su argomenti noti e di interesse personale e quotidiano.</w:t>
            </w:r>
          </w:p>
          <w:p w:rsid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semplice ed espressioni di base per esprimere bisogni concreti della vita quotidiana, descrivere esperienze e narrare avvenimenti di tipo personale o familiare.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Descrivere in maniera semplice esperienze, impressioni ed eventi relativi all’ambito personale seppur con qualche incertezza.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il carattere interculturale della lingua straniera.</w:t>
            </w:r>
          </w:p>
          <w:p w:rsidR="00AA54FA" w:rsidRP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Riconoscere gli aspetti strutturali della lingua utilizzata in testi comunicativi nella forma scritta, orale e multimedia</w:t>
            </w:r>
            <w:r w:rsid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>le</w:t>
            </w:r>
          </w:p>
        </w:tc>
        <w:tc>
          <w:tcPr>
            <w:tcW w:w="876" w:type="dxa"/>
            <w:shd w:val="clear" w:color="auto" w:fill="auto"/>
          </w:tcPr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  <w:t>Contenuti</w:t>
            </w:r>
            <w:proofErr w:type="spellEnd"/>
          </w:p>
          <w:p w:rsidR="00EA4A76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</w:p>
          <w:p w:rsidR="00EA4A76" w:rsidRDefault="00D85E34" w:rsidP="00486829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</w:t>
            </w:r>
            <w:r w:rsidR="00C05671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 xml:space="preserve"> </w:t>
            </w:r>
          </w:p>
          <w:p w:rsidR="00D85E34" w:rsidRDefault="00D85E34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Anatomy, </w:t>
            </w:r>
            <w:proofErr w:type="spellStart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phisiology</w:t>
            </w:r>
            <w:proofErr w:type="spellEnd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and structural </w:t>
            </w:r>
            <w:proofErr w:type="spellStart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organisation</w:t>
            </w:r>
            <w:proofErr w:type="spellEnd"/>
            <w:r w:rsidRPr="00D85E34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of the body.</w:t>
            </w:r>
          </w:p>
          <w:p w:rsidR="00C05671" w:rsidRPr="00553C00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Cells and tissues.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D85E34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2</w:t>
            </w:r>
            <w:r w:rsidR="00D85E34"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D85E34" w:rsidRPr="00553C00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Coronavirus</w:t>
            </w:r>
            <w:proofErr w:type="spellEnd"/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C05671" w:rsidRP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The Flu.</w:t>
            </w:r>
          </w:p>
          <w:p w:rsidR="00C05671" w:rsidRPr="00C05671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Childhood infectious diseases:</w:t>
            </w:r>
            <w:r w:rsid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m</w:t>
            </w:r>
            <w:r w:rsidR="00C05671"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easles</w:t>
            </w:r>
            <w:r w:rsid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, c</w:t>
            </w:r>
            <w:r w:rsidR="00C05671"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hickenpox</w:t>
            </w:r>
          </w:p>
          <w:p w:rsidR="00C05671" w:rsidRP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g</w:t>
            </w: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erman</w:t>
            </w:r>
            <w:proofErr w:type="spellEnd"/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measles,</w:t>
            </w:r>
          </w:p>
          <w:p w:rsidR="00C05671" w:rsidRP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C0567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whooping  cough, mumps,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tonsillitis,</w:t>
            </w:r>
          </w:p>
          <w:p w:rsidR="00C05671" w:rsidRDefault="00C05671" w:rsidP="00C05671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3: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Inflammation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Immunodeficiency</w:t>
            </w:r>
          </w:p>
          <w:p w:rsidR="00C05671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Infectious agents:</w:t>
            </w:r>
          </w:p>
          <w:p w:rsidR="00C05671" w:rsidRPr="00553C00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viruses, bacteria and fungi.</w:t>
            </w:r>
          </w:p>
          <w:p w:rsidR="00C05671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C</w:t>
            </w:r>
            <w:r w:rsidR="00C05671"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o</w:t>
            </w:r>
            <w:r w:rsidRPr="00553C00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ngenital syndromes.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Neoplasia.</w:t>
            </w:r>
          </w:p>
          <w:p w:rsidR="00EA4A76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EA4A76" w:rsidRPr="00EA4A76" w:rsidRDefault="00EA4A76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Vaccines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EA4A76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</w:p>
          <w:p w:rsidR="00D85E34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D85E34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54D72" w:rsidRPr="00EA4A76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</w:t>
            </w:r>
            <w:r w:rsidRPr="00EA4A7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2282" w:type="dxa"/>
            <w:shd w:val="clear" w:color="auto" w:fill="auto"/>
          </w:tcPr>
          <w:p w:rsidR="00DE7DA3" w:rsidRDefault="00EA4A76" w:rsidP="00DE7DA3">
            <w:pPr>
              <w:ind w:left="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Metodi e Strumenti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Lezioni frontali e interattive.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Metodo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induttivo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Pair work, role play, group work,</w:t>
            </w:r>
          </w:p>
          <w:p w:rsidR="00EA4A76" w:rsidRPr="00DE7DA3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True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/False </w:t>
            </w: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activities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Esercizi strutturati, semi-strutturati e di micro-produzione</w:t>
            </w:r>
            <w:r w:rsidR="00DE7DA3"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 libera. </w:t>
            </w:r>
            <w:r w:rsidR="00DE7DA3">
              <w:rPr>
                <w:rFonts w:ascii="Times New Roman" w:hAnsi="Times New Roman" w:cs="Times New Roman"/>
                <w:sz w:val="36"/>
                <w:szCs w:val="36"/>
              </w:rPr>
              <w:t>Attività di lettura. Schemi riassuntivi.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Libro di testo.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Mappe concettuali.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Gsuite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supporti video e risorse digitali.</w:t>
            </w:r>
          </w:p>
          <w:p w:rsidR="00DE7DA3" w:rsidRP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Classroom</w:t>
            </w:r>
            <w:proofErr w:type="spellEnd"/>
          </w:p>
          <w:p w:rsidR="008B01C1" w:rsidRPr="00DE7DA3" w:rsidRDefault="008B01C1" w:rsidP="008B01C1">
            <w:pPr>
              <w:ind w:left="24"/>
            </w:pPr>
            <w:r w:rsidRPr="00DE7DA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4D72" w:rsidRPr="00DE7DA3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254D72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Formative scritte e orali in itinere. </w:t>
            </w:r>
          </w:p>
          <w:p w:rsidR="00DE7DA3" w:rsidRP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scritte (prove strutturate, semi-strutturate, comprensione del testo, produzioni libere e guidate) e orali (domande 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 conversazioni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volte a testare  competenze, abilità e conoscenze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linguistiche,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culturali e settoriali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76" w:type="dxa"/>
            <w:shd w:val="clear" w:color="auto" w:fill="auto"/>
          </w:tcPr>
          <w:p w:rsidR="00254D72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 itinere o con corsi pomeridiani</w:t>
            </w:r>
          </w:p>
          <w:p w:rsid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compatibil-</w:t>
            </w:r>
            <w:proofErr w:type="spellEnd"/>
          </w:p>
          <w:p w:rsidR="006E0D58" w:rsidRP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mente con quanto deciso dal Collegio dei  Docenti</w:t>
            </w: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553C00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Babies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Children</w:t>
            </w:r>
            <w:proofErr w:type="spellEnd"/>
          </w:p>
          <w:p w:rsidR="001F1C86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553C00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Tempi di realizzazione: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II°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quadrimestre</w:t>
            </w:r>
          </w:p>
          <w:p w:rsidR="001F1C86" w:rsidRPr="00250FCB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6E0D58" w:rsidTr="00250FCB">
        <w:trPr>
          <w:trHeight w:val="469"/>
        </w:trPr>
        <w:tc>
          <w:tcPr>
            <w:tcW w:w="2845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</w:tc>
        <w:tc>
          <w:tcPr>
            <w:tcW w:w="242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 minimi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Contenuti</w:t>
            </w:r>
          </w:p>
        </w:tc>
        <w:tc>
          <w:tcPr>
            <w:tcW w:w="2282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Metodi e strumenti</w:t>
            </w:r>
          </w:p>
        </w:tc>
        <w:tc>
          <w:tcPr>
            <w:tcW w:w="227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</w:tc>
        <w:tc>
          <w:tcPr>
            <w:tcW w:w="2276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</w:tc>
      </w:tr>
      <w:tr w:rsidR="006E0D58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  delle fasi che caratterizzano  lo sviluppo del bambino, dalla nascita all’infanzia e prima dell’adolescenza, nonché dell’importanza del gioco.</w:t>
            </w:r>
          </w:p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2428" w:type="dxa"/>
            <w:shd w:val="clear" w:color="auto" w:fill="auto"/>
          </w:tcPr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</w:t>
            </w:r>
            <w:r w:rsidR="00467B31">
              <w:rPr>
                <w:rFonts w:ascii="Times New Roman" w:eastAsia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 Modulo 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467B31" w:rsidRPr="001F1C86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 w:rsidRPr="001F1C86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1</w:t>
            </w:r>
          </w:p>
          <w:p w:rsidR="00180AF8" w:rsidRPr="001F1C86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Babies’health</w:t>
            </w:r>
            <w:proofErr w:type="spellEnd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( </w:t>
            </w:r>
            <w:proofErr w:type="spellStart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su</w:t>
            </w:r>
            <w:proofErr w:type="spellEnd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fotocopie</w:t>
            </w:r>
            <w:proofErr w:type="spellEnd"/>
            <w:r w:rsidRPr="001F1C86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).</w:t>
            </w:r>
          </w:p>
          <w:p w:rsid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Healthy eating for a healthy growth; How to wean a baby; Foods for weaning ( </w:t>
            </w:r>
            <w:proofErr w:type="spellStart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su</w:t>
            </w:r>
            <w:proofErr w:type="spellEnd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fotocopie</w:t>
            </w:r>
            <w:proofErr w:type="spellEnd"/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).</w:t>
            </w:r>
          </w:p>
          <w:p w:rsid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en-US"/>
              </w:rPr>
              <w:t>Unit 2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Little kids.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Playing means learning.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 w:rsidRPr="00467B31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It’s not just a toy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– Toys as learning objects.</w:t>
            </w:r>
          </w:p>
        </w:tc>
        <w:tc>
          <w:tcPr>
            <w:tcW w:w="2282" w:type="dxa"/>
            <w:shd w:val="clear" w:color="auto" w:fill="auto"/>
          </w:tcPr>
          <w:p w:rsidR="00180AF8" w:rsidRPr="00627C00" w:rsidRDefault="00627C00" w:rsidP="00627C00"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  <w:p w:rsidR="00180AF8" w:rsidRDefault="00180AF8" w:rsidP="00467B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</w:t>
            </w:r>
          </w:p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Modulo 1</w:t>
            </w:r>
          </w:p>
        </w:tc>
        <w:tc>
          <w:tcPr>
            <w:tcW w:w="2276" w:type="dxa"/>
            <w:shd w:val="clear" w:color="auto" w:fill="auto"/>
          </w:tcPr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</w:tc>
      </w:tr>
    </w:tbl>
    <w:p w:rsidR="00B60EE7" w:rsidRDefault="00B60EE7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224DF" w:rsidRDefault="00B60EE7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0EE7">
        <w:rPr>
          <w:rFonts w:ascii="Times New Roman" w:hAnsi="Times New Roman" w:cs="Times New Roman"/>
          <w:b/>
          <w:sz w:val="36"/>
          <w:szCs w:val="36"/>
          <w:lang w:val="en-US"/>
        </w:rPr>
        <w:t>Modulo  3: Occupational diseases –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S</w:t>
      </w:r>
      <w:r w:rsidRPr="00B60EE7">
        <w:rPr>
          <w:rFonts w:ascii="Times New Roman" w:hAnsi="Times New Roman" w:cs="Times New Roman"/>
          <w:b/>
          <w:sz w:val="36"/>
          <w:szCs w:val="36"/>
          <w:lang w:val="en-US"/>
        </w:rPr>
        <w:t xml:space="preserve">ocial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and Sanitary L</w:t>
      </w:r>
      <w:r w:rsidRPr="00B60EE7">
        <w:rPr>
          <w:rFonts w:ascii="Times New Roman" w:hAnsi="Times New Roman" w:cs="Times New Roman"/>
          <w:b/>
          <w:sz w:val="36"/>
          <w:szCs w:val="36"/>
          <w:lang w:val="en-US"/>
        </w:rPr>
        <w:t>egislation</w:t>
      </w:r>
    </w:p>
    <w:p w:rsidR="00F02C23" w:rsidRPr="00F02C23" w:rsidRDefault="00B60EE7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F02C23"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 w:rsidRPr="00F02C23">
        <w:rPr>
          <w:rFonts w:ascii="Times New Roman" w:hAnsi="Times New Roman" w:cs="Times New Roman"/>
          <w:b/>
          <w:sz w:val="36"/>
          <w:szCs w:val="36"/>
        </w:rPr>
        <w:t>II°</w:t>
      </w:r>
      <w:proofErr w:type="spellEnd"/>
      <w:r w:rsidRPr="00F02C23">
        <w:rPr>
          <w:rFonts w:ascii="Times New Roman" w:hAnsi="Times New Roman" w:cs="Times New Roman"/>
          <w:b/>
          <w:sz w:val="36"/>
          <w:szCs w:val="36"/>
        </w:rPr>
        <w:t xml:space="preserve"> quadrimestre</w:t>
      </w:r>
    </w:p>
    <w:p w:rsidR="00F02C23" w:rsidRPr="00F02C23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1F1C86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Competenze: </w:t>
      </w:r>
    </w:p>
    <w:p w:rsidR="00F02C23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Essere consapevoli dell’organizzazione e del funzionamento della legislazione sociale e sanitaria con particolare riferimento alla sicurezza sul lavoro e alle malattie professionali. </w:t>
      </w:r>
    </w:p>
    <w:p w:rsid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 w:rsidRPr="008A1C1F">
        <w:rPr>
          <w:rFonts w:ascii="Times New Roman" w:hAnsi="Times New Roman" w:cs="Times New Roman"/>
          <w:b/>
          <w:sz w:val="36"/>
          <w:szCs w:val="36"/>
        </w:rPr>
        <w:t xml:space="preserve">Contenuti: </w:t>
      </w:r>
      <w:proofErr w:type="spellStart"/>
      <w:r w:rsidRPr="008A1C1F">
        <w:rPr>
          <w:rFonts w:ascii="Times New Roman" w:hAnsi="Times New Roman" w:cs="Times New Roman"/>
          <w:sz w:val="36"/>
          <w:szCs w:val="36"/>
        </w:rPr>
        <w:t>Occupational</w:t>
      </w:r>
      <w:proofErr w:type="spellEnd"/>
      <w:r w:rsidRPr="008A1C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A1C1F">
        <w:rPr>
          <w:rFonts w:ascii="Times New Roman" w:hAnsi="Times New Roman" w:cs="Times New Roman"/>
          <w:sz w:val="36"/>
          <w:szCs w:val="36"/>
        </w:rPr>
        <w:t>diseases</w:t>
      </w:r>
      <w:proofErr w:type="spellEnd"/>
      <w:r w:rsidRPr="008A1C1F">
        <w:rPr>
          <w:rFonts w:ascii="Times New Roman" w:hAnsi="Times New Roman" w:cs="Times New Roman"/>
          <w:sz w:val="36"/>
          <w:szCs w:val="36"/>
        </w:rPr>
        <w:t xml:space="preserve"> ( su fotocopie )</w:t>
      </w:r>
      <w:r>
        <w:rPr>
          <w:rFonts w:ascii="Times New Roman" w:hAnsi="Times New Roman" w:cs="Times New Roman"/>
          <w:sz w:val="36"/>
          <w:szCs w:val="36"/>
        </w:rPr>
        <w:t xml:space="preserve">.  </w:t>
      </w:r>
      <w:r w:rsidRPr="008A1C1F">
        <w:rPr>
          <w:rFonts w:ascii="Times New Roman" w:hAnsi="Times New Roman" w:cs="Times New Roman"/>
          <w:sz w:val="36"/>
          <w:szCs w:val="36"/>
          <w:lang w:val="en-US"/>
        </w:rPr>
        <w:t xml:space="preserve">Social legislation and social security.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The Italian Social Security System.  Disability related to work. Safety at work and Law 626/94. National insurance against accidents at work. </w:t>
      </w:r>
    </w:p>
    <w:p w:rsidR="00F02C23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Obiettivi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minimi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8A1C1F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sz w:val="36"/>
          <w:szCs w:val="36"/>
          <w:lang w:val="en-US"/>
        </w:rPr>
        <w:t>Cfr</w:t>
      </w:r>
      <w:proofErr w:type="spellEnd"/>
      <w:r w:rsidRPr="008A1C1F">
        <w:rPr>
          <w:rFonts w:ascii="Times New Roman" w:hAnsi="Times New Roman" w:cs="Times New Roman"/>
          <w:sz w:val="36"/>
          <w:szCs w:val="36"/>
          <w:lang w:val="en-US"/>
        </w:rPr>
        <w:t>.  Modulo  1</w:t>
      </w:r>
    </w:p>
    <w:p w:rsidR="008A1C1F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Metodi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 xml:space="preserve"> e </w:t>
      </w:r>
      <w:proofErr w:type="spellStart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strumenti</w:t>
      </w:r>
      <w:proofErr w:type="spellEnd"/>
      <w:r w:rsidRPr="008A1C1F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F02C23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8A1C1F">
        <w:rPr>
          <w:rFonts w:ascii="Times New Roman" w:hAnsi="Times New Roman" w:cs="Times New Roman"/>
          <w:sz w:val="36"/>
          <w:szCs w:val="36"/>
          <w:lang w:val="en-US"/>
        </w:rPr>
        <w:t>Cfr</w:t>
      </w:r>
      <w:proofErr w:type="spellEnd"/>
      <w:r w:rsidRPr="008A1C1F">
        <w:rPr>
          <w:rFonts w:ascii="Times New Roman" w:hAnsi="Times New Roman" w:cs="Times New Roman"/>
          <w:sz w:val="36"/>
          <w:szCs w:val="36"/>
          <w:lang w:val="en-US"/>
        </w:rPr>
        <w:t>.  Modulo  1</w:t>
      </w:r>
    </w:p>
    <w:p w:rsidR="00F02C23" w:rsidRPr="008A1C1F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8A1C1F">
        <w:rPr>
          <w:rFonts w:ascii="Times New Roman" w:hAnsi="Times New Roman" w:cs="Times New Roman"/>
          <w:b/>
          <w:sz w:val="36"/>
          <w:szCs w:val="36"/>
        </w:rPr>
        <w:t>Verifiche</w:t>
      </w:r>
      <w:r w:rsidR="008A1C1F" w:rsidRPr="008A1C1F">
        <w:rPr>
          <w:rFonts w:ascii="Times New Roman" w:hAnsi="Times New Roman" w:cs="Times New Roman"/>
          <w:b/>
          <w:sz w:val="36"/>
          <w:szCs w:val="36"/>
        </w:rPr>
        <w:t>:</w:t>
      </w: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8A1C1F">
        <w:rPr>
          <w:rFonts w:ascii="Times New Roman" w:hAnsi="Times New Roman" w:cs="Times New Roman"/>
          <w:sz w:val="36"/>
          <w:szCs w:val="36"/>
        </w:rPr>
        <w:t>Cfr.  Modulo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A1C1F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8A1C1F">
        <w:rPr>
          <w:rFonts w:ascii="Times New Roman" w:hAnsi="Times New Roman" w:cs="Times New Roman"/>
          <w:b/>
          <w:sz w:val="36"/>
          <w:szCs w:val="36"/>
        </w:rPr>
        <w:t>Recupero:</w:t>
      </w:r>
    </w:p>
    <w:p w:rsidR="008A1C1F" w:rsidRPr="008A1C1F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1F1C86" w:rsidRPr="008A1C1F" w:rsidRDefault="001F1C86" w:rsidP="003224DF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8A1C1F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8A1C1F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sectPr w:rsidR="001F1C86" w:rsidRPr="008A1C1F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5C" w:rsidRDefault="00F51C5C" w:rsidP="00254D72">
      <w:pPr>
        <w:spacing w:after="0" w:line="240" w:lineRule="auto"/>
      </w:pPr>
      <w:r>
        <w:separator/>
      </w:r>
    </w:p>
  </w:endnote>
  <w:end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5C" w:rsidRDefault="00F51C5C" w:rsidP="00254D72">
      <w:pPr>
        <w:spacing w:after="0" w:line="240" w:lineRule="auto"/>
      </w:pPr>
      <w:r>
        <w:separator/>
      </w:r>
    </w:p>
  </w:footnote>
  <w:foot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627"/>
    <w:multiLevelType w:val="hybridMultilevel"/>
    <w:tmpl w:val="B860E92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334A6C56"/>
    <w:multiLevelType w:val="hybridMultilevel"/>
    <w:tmpl w:val="FF8E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4B2326"/>
    <w:multiLevelType w:val="hybridMultilevel"/>
    <w:tmpl w:val="2408A996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747247B"/>
    <w:multiLevelType w:val="hybridMultilevel"/>
    <w:tmpl w:val="7AD0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5A24"/>
    <w:multiLevelType w:val="hybridMultilevel"/>
    <w:tmpl w:val="E0CCA33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2309E"/>
    <w:rsid w:val="00107D28"/>
    <w:rsid w:val="00180AF8"/>
    <w:rsid w:val="001F1C86"/>
    <w:rsid w:val="00250FCB"/>
    <w:rsid w:val="00254D72"/>
    <w:rsid w:val="00277BD8"/>
    <w:rsid w:val="002B25E1"/>
    <w:rsid w:val="003224DF"/>
    <w:rsid w:val="003639CE"/>
    <w:rsid w:val="00416E44"/>
    <w:rsid w:val="00467B31"/>
    <w:rsid w:val="004748AD"/>
    <w:rsid w:val="004E7D52"/>
    <w:rsid w:val="00553C00"/>
    <w:rsid w:val="005567A3"/>
    <w:rsid w:val="005B0521"/>
    <w:rsid w:val="006060FE"/>
    <w:rsid w:val="00627C00"/>
    <w:rsid w:val="006E0D58"/>
    <w:rsid w:val="00756F8C"/>
    <w:rsid w:val="008A1C1F"/>
    <w:rsid w:val="008B01C1"/>
    <w:rsid w:val="009019C7"/>
    <w:rsid w:val="00943DA2"/>
    <w:rsid w:val="00982829"/>
    <w:rsid w:val="00A76008"/>
    <w:rsid w:val="00AA54FA"/>
    <w:rsid w:val="00B60EE7"/>
    <w:rsid w:val="00B8085C"/>
    <w:rsid w:val="00BB007D"/>
    <w:rsid w:val="00C05671"/>
    <w:rsid w:val="00C21F46"/>
    <w:rsid w:val="00CB2240"/>
    <w:rsid w:val="00CD5086"/>
    <w:rsid w:val="00CF6986"/>
    <w:rsid w:val="00D14088"/>
    <w:rsid w:val="00D85E34"/>
    <w:rsid w:val="00DE7DA3"/>
    <w:rsid w:val="00E610F8"/>
    <w:rsid w:val="00EA4A76"/>
    <w:rsid w:val="00EF0374"/>
    <w:rsid w:val="00F02C23"/>
    <w:rsid w:val="00F35DFA"/>
    <w:rsid w:val="00F5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MONICA</cp:lastModifiedBy>
  <cp:revision>2</cp:revision>
  <dcterms:created xsi:type="dcterms:W3CDTF">2020-11-30T10:40:00Z</dcterms:created>
  <dcterms:modified xsi:type="dcterms:W3CDTF">2020-11-30T10:40:00Z</dcterms:modified>
</cp:coreProperties>
</file>